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C" w:rsidRDefault="00563BFC" w:rsidP="00FA7A99">
      <w:pPr>
        <w:spacing w:line="276" w:lineRule="auto"/>
        <w:jc w:val="center"/>
        <w:rPr>
          <w:b/>
        </w:rPr>
      </w:pPr>
    </w:p>
    <w:p w:rsidR="00563BFC" w:rsidRDefault="00563BFC" w:rsidP="00FA7A99">
      <w:pPr>
        <w:spacing w:line="276" w:lineRule="auto"/>
        <w:jc w:val="center"/>
        <w:rPr>
          <w:b/>
        </w:rPr>
      </w:pPr>
    </w:p>
    <w:p w:rsidR="00FA7A99" w:rsidRDefault="00FA7A99" w:rsidP="00FA7A99">
      <w:pPr>
        <w:spacing w:line="276" w:lineRule="auto"/>
        <w:jc w:val="center"/>
        <w:rPr>
          <w:b/>
        </w:rPr>
      </w:pPr>
      <w:r w:rsidRPr="00C0073B">
        <w:rPr>
          <w:b/>
        </w:rPr>
        <w:t xml:space="preserve">Соглашение о сотрудничестве </w:t>
      </w:r>
    </w:p>
    <w:p w:rsidR="00563BFC" w:rsidRDefault="00563BFC" w:rsidP="00FA7A99">
      <w:pPr>
        <w:spacing w:line="276" w:lineRule="auto"/>
        <w:jc w:val="center"/>
      </w:pPr>
      <w:r>
        <w:t>по вопросам повышения качества образования в общеобразовательных организациях, имеющих низкие образовательные результаты</w:t>
      </w:r>
    </w:p>
    <w:p w:rsidR="00563BFC" w:rsidRDefault="00563BFC" w:rsidP="00FA7A99">
      <w:pPr>
        <w:spacing w:line="276" w:lineRule="auto"/>
        <w:jc w:val="center"/>
      </w:pPr>
    </w:p>
    <w:p w:rsidR="00563BFC" w:rsidRPr="00563BFC" w:rsidRDefault="00563BFC" w:rsidP="00FA7A99">
      <w:pPr>
        <w:spacing w:line="276" w:lineRule="auto"/>
        <w:jc w:val="center"/>
      </w:pPr>
    </w:p>
    <w:p w:rsidR="00FA7A99" w:rsidRPr="0047361C" w:rsidRDefault="00563BFC" w:rsidP="00FA7A99">
      <w:pPr>
        <w:spacing w:line="276" w:lineRule="auto"/>
        <w:jc w:val="center"/>
        <w:rPr>
          <w:b/>
        </w:rPr>
      </w:pPr>
      <w:r>
        <w:t xml:space="preserve">№ </w:t>
      </w:r>
      <w:r w:rsidR="00FA7A99" w:rsidRPr="0047361C">
        <w:t xml:space="preserve">________                                                                                              </w:t>
      </w:r>
      <w:r w:rsidR="00FA7A99" w:rsidRPr="0047361C">
        <w:tab/>
        <w:t xml:space="preserve">       _________202</w:t>
      </w:r>
      <w:r>
        <w:t>4</w:t>
      </w:r>
      <w:r w:rsidR="008945F9">
        <w:t xml:space="preserve"> </w:t>
      </w:r>
      <w:r w:rsidR="00FA7A99" w:rsidRPr="0047361C">
        <w:t>г.</w:t>
      </w:r>
    </w:p>
    <w:p w:rsidR="00FA7A99" w:rsidRPr="0047361C" w:rsidRDefault="00FA7A99" w:rsidP="00FA7A99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</w:pPr>
    </w:p>
    <w:p w:rsidR="00FA7A99" w:rsidRPr="00113E62" w:rsidRDefault="00FA7A99" w:rsidP="00424E74">
      <w:pPr>
        <w:pStyle w:val="210"/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47361C">
        <w:t>Автономное учреждение дополнительного профессионального образования Ханты-</w:t>
      </w:r>
      <w:r w:rsidRPr="0047361C">
        <w:rPr>
          <w:sz w:val="24"/>
          <w:szCs w:val="24"/>
        </w:rPr>
        <w:t xml:space="preserve">Мансийского </w:t>
      </w:r>
      <w:r w:rsidRPr="005C0EF9">
        <w:rPr>
          <w:sz w:val="24"/>
          <w:szCs w:val="24"/>
        </w:rPr>
        <w:t>автономного округа – Югры «Институт развития образования», осуществляющее образовательную деятельность на основании лицен</w:t>
      </w:r>
      <w:r w:rsidRPr="00931AF8">
        <w:rPr>
          <w:sz w:val="24"/>
          <w:szCs w:val="24"/>
        </w:rPr>
        <w:t>зии от 12.03.2020 г. № 3411,</w:t>
      </w:r>
      <w:r w:rsidRPr="005C0EF9">
        <w:rPr>
          <w:sz w:val="24"/>
          <w:szCs w:val="24"/>
        </w:rPr>
        <w:t xml:space="preserve"> выданной службой по контролю и надзору в сфере </w:t>
      </w:r>
      <w:r w:rsidRPr="00113E62">
        <w:rPr>
          <w:sz w:val="24"/>
          <w:szCs w:val="24"/>
        </w:rPr>
        <w:t xml:space="preserve">образования Ханты-Мансийского автономного округа – Югры, именуемое в дальнейшем «Исполнитель», в лице директора Клюсовой Виктории Викторовны, </w:t>
      </w:r>
      <w:r w:rsidRPr="00424E74">
        <w:rPr>
          <w:sz w:val="24"/>
          <w:szCs w:val="24"/>
        </w:rPr>
        <w:t xml:space="preserve">действующего на основании Устава, далее именуемое «Сторона 1» с одной стороны, </w:t>
      </w:r>
      <w:r w:rsidR="003B6617" w:rsidRPr="00424E74">
        <w:rPr>
          <w:sz w:val="24"/>
          <w:szCs w:val="24"/>
        </w:rPr>
        <w:t>Департамент образования администрации Сургутского района</w:t>
      </w:r>
      <w:r w:rsidRPr="00424E74">
        <w:rPr>
          <w:sz w:val="24"/>
          <w:szCs w:val="24"/>
        </w:rPr>
        <w:t xml:space="preserve">, далее именуемое «Сторона 2», в лице </w:t>
      </w:r>
      <w:r w:rsidR="003B6617" w:rsidRPr="00424E74">
        <w:rPr>
          <w:sz w:val="24"/>
          <w:szCs w:val="24"/>
        </w:rPr>
        <w:t>Кочуровой Ольги Ивановны</w:t>
      </w:r>
      <w:r w:rsidRPr="00424E74">
        <w:rPr>
          <w:sz w:val="24"/>
          <w:szCs w:val="24"/>
        </w:rPr>
        <w:t xml:space="preserve"> действующего на основании </w:t>
      </w:r>
      <w:r w:rsidR="003B6617" w:rsidRPr="00424E74">
        <w:rPr>
          <w:sz w:val="24"/>
          <w:szCs w:val="24"/>
        </w:rPr>
        <w:t>Положения</w:t>
      </w:r>
      <w:r w:rsidRPr="00424E74">
        <w:rPr>
          <w:sz w:val="24"/>
          <w:szCs w:val="24"/>
        </w:rPr>
        <w:t xml:space="preserve">, </w:t>
      </w:r>
      <w:r w:rsidR="003B6617" w:rsidRPr="00424E74">
        <w:rPr>
          <w:sz w:val="24"/>
          <w:szCs w:val="24"/>
        </w:rPr>
        <w:t>муниципальное казённое</w:t>
      </w:r>
      <w:r w:rsidR="008945F9" w:rsidRPr="00424E74">
        <w:rPr>
          <w:sz w:val="24"/>
          <w:szCs w:val="24"/>
        </w:rPr>
        <w:t xml:space="preserve"> учреждение Сургутского района «</w:t>
      </w:r>
      <w:r w:rsidR="003B6617" w:rsidRPr="00424E74">
        <w:rPr>
          <w:sz w:val="24"/>
          <w:szCs w:val="24"/>
        </w:rPr>
        <w:t>Информационно-методический центр»</w:t>
      </w:r>
      <w:r w:rsidRPr="00424E74">
        <w:rPr>
          <w:sz w:val="24"/>
          <w:szCs w:val="24"/>
        </w:rPr>
        <w:t xml:space="preserve">, далее именуемое «Сторона 3», в лице директора </w:t>
      </w:r>
      <w:r w:rsidR="003B6617" w:rsidRPr="00424E74">
        <w:rPr>
          <w:sz w:val="24"/>
          <w:szCs w:val="24"/>
        </w:rPr>
        <w:t>Слизовой Веры Николаевны</w:t>
      </w:r>
      <w:r w:rsidRPr="00424E74">
        <w:rPr>
          <w:sz w:val="24"/>
          <w:szCs w:val="24"/>
        </w:rPr>
        <w:t xml:space="preserve">, действующее на основании Устава, </w:t>
      </w:r>
      <w:r w:rsidR="003B6617" w:rsidRPr="00424E74">
        <w:rPr>
          <w:sz w:val="24"/>
          <w:szCs w:val="24"/>
        </w:rPr>
        <w:t>муниципальное бюджетное общеобразовательное учреждение «Русскинская средняя общеобразовательная школа»</w:t>
      </w:r>
      <w:r w:rsidRPr="00424E74">
        <w:rPr>
          <w:sz w:val="24"/>
          <w:szCs w:val="24"/>
        </w:rPr>
        <w:t xml:space="preserve">, получающей поддержку, далее именуемое «Сторона 4», в лице </w:t>
      </w:r>
      <w:r w:rsidR="008626DF">
        <w:rPr>
          <w:sz w:val="24"/>
          <w:szCs w:val="24"/>
        </w:rPr>
        <w:t>и.о.</w:t>
      </w:r>
      <w:r w:rsidRPr="00424E74">
        <w:rPr>
          <w:sz w:val="24"/>
          <w:szCs w:val="24"/>
        </w:rPr>
        <w:t xml:space="preserve">директора </w:t>
      </w:r>
      <w:r w:rsidR="008626DF">
        <w:rPr>
          <w:sz w:val="24"/>
          <w:szCs w:val="24"/>
        </w:rPr>
        <w:t>Зорниченко Лилии Ивановны</w:t>
      </w:r>
      <w:r w:rsidRPr="00424E74">
        <w:rPr>
          <w:sz w:val="24"/>
          <w:szCs w:val="24"/>
        </w:rPr>
        <w:t>, действующее на основании Устава (далее по тексту – Стороны), заключили настоящее соглашение о нижеследующем.</w:t>
      </w:r>
    </w:p>
    <w:p w:rsidR="00FA7A99" w:rsidRPr="00697254" w:rsidRDefault="00FA7A99" w:rsidP="00424E74">
      <w:pPr>
        <w:pStyle w:val="30"/>
        <w:numPr>
          <w:ilvl w:val="0"/>
          <w:numId w:val="31"/>
        </w:numPr>
        <w:shd w:val="clear" w:color="auto" w:fill="auto"/>
        <w:tabs>
          <w:tab w:val="left" w:pos="426"/>
          <w:tab w:val="left" w:pos="4684"/>
        </w:tabs>
        <w:spacing w:before="120" w:after="120" w:line="240" w:lineRule="auto"/>
        <w:jc w:val="center"/>
        <w:rPr>
          <w:sz w:val="24"/>
          <w:szCs w:val="24"/>
        </w:rPr>
      </w:pPr>
      <w:r w:rsidRPr="005C0EF9">
        <w:rPr>
          <w:sz w:val="24"/>
          <w:szCs w:val="24"/>
        </w:rPr>
        <w:t>Предмет Соглашения</w:t>
      </w:r>
    </w:p>
    <w:p w:rsidR="00FA7A99" w:rsidRPr="005C0EF9" w:rsidRDefault="00FA7A99" w:rsidP="00424E74">
      <w:pPr>
        <w:pStyle w:val="210"/>
        <w:numPr>
          <w:ilvl w:val="1"/>
          <w:numId w:val="31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5C0EF9">
        <w:rPr>
          <w:sz w:val="24"/>
          <w:szCs w:val="24"/>
        </w:rPr>
        <w:t xml:space="preserve">Предметом настоящего соглашения является взаимное сотрудничество Сторон по вопросам повышения качества образования в общеобразовательных организациях, имеющих низкие образовательные результаты за период не менее двух лет. </w:t>
      </w:r>
    </w:p>
    <w:p w:rsidR="00FA7A99" w:rsidRDefault="00FA7A99" w:rsidP="00424E74">
      <w:pPr>
        <w:pStyle w:val="210"/>
        <w:numPr>
          <w:ilvl w:val="1"/>
          <w:numId w:val="31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5C0EF9">
        <w:rPr>
          <w:sz w:val="24"/>
          <w:szCs w:val="24"/>
        </w:rPr>
        <w:t>Конкретные виды и формы сотрудничества Сторон, а также возможное привлечение ресурсов для реализации совместных целей и учета общих интересов оговариваются Сторонами отдельно, путем включения их в адресные программы поддержки общеобразовательных организаций, имеющие стабильно низкие образовательные результаты (прилагается).</w:t>
      </w:r>
    </w:p>
    <w:p w:rsidR="00FA7A99" w:rsidRDefault="00FA7A99" w:rsidP="00424E74">
      <w:pPr>
        <w:pStyle w:val="210"/>
        <w:numPr>
          <w:ilvl w:val="1"/>
          <w:numId w:val="31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47361C">
        <w:rPr>
          <w:sz w:val="24"/>
          <w:szCs w:val="24"/>
        </w:rPr>
        <w:t xml:space="preserve">Конкретные виды сотрудничества Сторон должны соответствовать видам и составу работ, определенным в приказах Департамента образования и науки Ханты-Мансийского автономного округа – Югры от </w:t>
      </w:r>
      <w:r w:rsidR="00563BFC" w:rsidRPr="00563BFC">
        <w:rPr>
          <w:sz w:val="24"/>
          <w:szCs w:val="24"/>
        </w:rPr>
        <w:t>20.12.2023 № 10-П-3209</w:t>
      </w:r>
      <w:r w:rsidRPr="0047361C">
        <w:rPr>
          <w:sz w:val="24"/>
          <w:szCs w:val="24"/>
        </w:rPr>
        <w:t xml:space="preserve"> «Об утверждении государственного задания на оказание государственных услуг (выполнение работ) автономному учреждению дополнительного профессионального образования Ханты-Мансийского автономного округа – Югры «Институт развития образования» на 202</w:t>
      </w:r>
      <w:r w:rsidR="00563BFC">
        <w:rPr>
          <w:sz w:val="24"/>
          <w:szCs w:val="24"/>
        </w:rPr>
        <w:t>4</w:t>
      </w:r>
      <w:r w:rsidRPr="0047361C">
        <w:rPr>
          <w:sz w:val="24"/>
          <w:szCs w:val="24"/>
        </w:rPr>
        <w:t xml:space="preserve"> год и на плановый период 202</w:t>
      </w:r>
      <w:r w:rsidR="00563BFC">
        <w:rPr>
          <w:sz w:val="24"/>
          <w:szCs w:val="24"/>
        </w:rPr>
        <w:t>5</w:t>
      </w:r>
      <w:r w:rsidRPr="0047361C">
        <w:rPr>
          <w:sz w:val="24"/>
          <w:szCs w:val="24"/>
        </w:rPr>
        <w:t xml:space="preserve"> и 202</w:t>
      </w:r>
      <w:r w:rsidR="00563BFC">
        <w:rPr>
          <w:sz w:val="24"/>
          <w:szCs w:val="24"/>
        </w:rPr>
        <w:t>6</w:t>
      </w:r>
      <w:r w:rsidRPr="0047361C">
        <w:rPr>
          <w:sz w:val="24"/>
          <w:szCs w:val="24"/>
        </w:rPr>
        <w:t xml:space="preserve"> годы</w:t>
      </w:r>
      <w:r w:rsidR="00563BFC">
        <w:rPr>
          <w:sz w:val="24"/>
          <w:szCs w:val="24"/>
        </w:rPr>
        <w:t>»,</w:t>
      </w:r>
      <w:r w:rsidRPr="0047361C">
        <w:rPr>
          <w:sz w:val="24"/>
          <w:szCs w:val="24"/>
        </w:rPr>
        <w:t xml:space="preserve"> от </w:t>
      </w:r>
      <w:r w:rsidR="00C6705F">
        <w:rPr>
          <w:sz w:val="24"/>
          <w:szCs w:val="24"/>
        </w:rPr>
        <w:t>06</w:t>
      </w:r>
      <w:r w:rsidRPr="0047361C">
        <w:rPr>
          <w:sz w:val="24"/>
          <w:szCs w:val="24"/>
        </w:rPr>
        <w:t>.0</w:t>
      </w:r>
      <w:r w:rsidR="00C6705F">
        <w:rPr>
          <w:sz w:val="24"/>
          <w:szCs w:val="24"/>
        </w:rPr>
        <w:t>3</w:t>
      </w:r>
      <w:r w:rsidRPr="0047361C">
        <w:rPr>
          <w:sz w:val="24"/>
          <w:szCs w:val="24"/>
        </w:rPr>
        <w:t>.202</w:t>
      </w:r>
      <w:r w:rsidR="00563BFC">
        <w:rPr>
          <w:sz w:val="24"/>
          <w:szCs w:val="24"/>
        </w:rPr>
        <w:t>4</w:t>
      </w:r>
      <w:r w:rsidRPr="0047361C">
        <w:rPr>
          <w:sz w:val="24"/>
          <w:szCs w:val="24"/>
        </w:rPr>
        <w:t xml:space="preserve"> № 10-П-</w:t>
      </w:r>
      <w:r w:rsidR="00C6705F">
        <w:rPr>
          <w:sz w:val="24"/>
          <w:szCs w:val="24"/>
        </w:rPr>
        <w:t>413</w:t>
      </w:r>
      <w:r w:rsidRPr="0047361C">
        <w:rPr>
          <w:sz w:val="24"/>
          <w:szCs w:val="24"/>
        </w:rPr>
        <w:t xml:space="preserve"> «Об утверждении плана мероприятий («дорожная карта») по реализации адресной методической помощи школам, имеющим стабильно низкие образовательные результаты или функционирующим в условиях рисков снижения образовательных результатов, в Ханты-Мансийском автономном округе – Югре»</w:t>
      </w:r>
      <w:r>
        <w:rPr>
          <w:sz w:val="24"/>
          <w:szCs w:val="24"/>
        </w:rPr>
        <w:t xml:space="preserve">, </w:t>
      </w:r>
      <w:r w:rsidRPr="0047361C">
        <w:rPr>
          <w:sz w:val="24"/>
          <w:szCs w:val="24"/>
        </w:rPr>
        <w:t xml:space="preserve">от </w:t>
      </w:r>
      <w:r w:rsidR="00563BFC">
        <w:rPr>
          <w:sz w:val="24"/>
          <w:szCs w:val="24"/>
        </w:rPr>
        <w:t>15</w:t>
      </w:r>
      <w:r w:rsidRPr="0047361C">
        <w:rPr>
          <w:sz w:val="24"/>
          <w:szCs w:val="24"/>
        </w:rPr>
        <w:t>.11.202</w:t>
      </w:r>
      <w:r w:rsidR="00563BFC">
        <w:rPr>
          <w:sz w:val="24"/>
          <w:szCs w:val="24"/>
        </w:rPr>
        <w:t>3</w:t>
      </w:r>
      <w:r w:rsidRPr="0047361C">
        <w:rPr>
          <w:sz w:val="24"/>
          <w:szCs w:val="24"/>
        </w:rPr>
        <w:t xml:space="preserve"> № 10-П-2</w:t>
      </w:r>
      <w:r w:rsidR="00563BFC">
        <w:rPr>
          <w:sz w:val="24"/>
          <w:szCs w:val="24"/>
        </w:rPr>
        <w:t>857</w:t>
      </w:r>
      <w:r w:rsidRPr="0047361C">
        <w:rPr>
          <w:sz w:val="24"/>
          <w:szCs w:val="24"/>
        </w:rPr>
        <w:t xml:space="preserve"> «Об общеобразовательных организациях, имеющих стабильно низкие образовательные результаты в Ханты-Мансийском автономном округе – Югре на 202</w:t>
      </w:r>
      <w:r w:rsidR="00563BFC">
        <w:rPr>
          <w:sz w:val="24"/>
          <w:szCs w:val="24"/>
        </w:rPr>
        <w:t>3</w:t>
      </w:r>
      <w:r w:rsidRPr="0047361C">
        <w:rPr>
          <w:sz w:val="24"/>
          <w:szCs w:val="24"/>
        </w:rPr>
        <w:t>/202</w:t>
      </w:r>
      <w:r w:rsidR="00563BFC">
        <w:rPr>
          <w:sz w:val="24"/>
          <w:szCs w:val="24"/>
        </w:rPr>
        <w:t>4</w:t>
      </w:r>
      <w:r w:rsidRPr="0047361C">
        <w:rPr>
          <w:sz w:val="24"/>
          <w:szCs w:val="24"/>
        </w:rPr>
        <w:t xml:space="preserve"> учебный год».</w:t>
      </w:r>
    </w:p>
    <w:p w:rsidR="00FA7A99" w:rsidRPr="0047361C" w:rsidRDefault="00FA7A99" w:rsidP="00424E74">
      <w:pPr>
        <w:pStyle w:val="30"/>
        <w:numPr>
          <w:ilvl w:val="0"/>
          <w:numId w:val="31"/>
        </w:numPr>
        <w:shd w:val="clear" w:color="auto" w:fill="auto"/>
        <w:tabs>
          <w:tab w:val="left" w:pos="426"/>
          <w:tab w:val="left" w:pos="4684"/>
        </w:tabs>
        <w:spacing w:before="120" w:after="120" w:line="240" w:lineRule="auto"/>
        <w:jc w:val="center"/>
        <w:rPr>
          <w:sz w:val="24"/>
          <w:szCs w:val="24"/>
        </w:rPr>
      </w:pPr>
      <w:r w:rsidRPr="0047361C">
        <w:rPr>
          <w:sz w:val="24"/>
          <w:szCs w:val="24"/>
        </w:rPr>
        <w:t>Права и обязанности Сторон</w:t>
      </w:r>
    </w:p>
    <w:p w:rsidR="00FA7A99" w:rsidRPr="005C0EF9" w:rsidRDefault="00FA7A99" w:rsidP="00424E74">
      <w:pPr>
        <w:pStyle w:val="ab"/>
        <w:numPr>
          <w:ilvl w:val="1"/>
          <w:numId w:val="31"/>
        </w:numPr>
        <w:shd w:val="clear" w:color="auto" w:fill="FFFFFF" w:themeFill="background1"/>
        <w:ind w:left="0" w:firstLine="709"/>
        <w:jc w:val="both"/>
      </w:pPr>
      <w:r w:rsidRPr="005C0EF9">
        <w:t>Стороны обязуются:</w:t>
      </w:r>
    </w:p>
    <w:p w:rsidR="00FA7A99" w:rsidRPr="005C0EF9" w:rsidRDefault="00FA7A99" w:rsidP="00424E74">
      <w:pPr>
        <w:pStyle w:val="ab"/>
        <w:numPr>
          <w:ilvl w:val="2"/>
          <w:numId w:val="32"/>
        </w:numPr>
        <w:shd w:val="clear" w:color="auto" w:fill="FFFFFF" w:themeFill="background1"/>
        <w:tabs>
          <w:tab w:val="left" w:pos="1843"/>
        </w:tabs>
        <w:ind w:left="0" w:firstLine="1134"/>
        <w:jc w:val="both"/>
      </w:pPr>
      <w:r w:rsidRPr="005C0EF9">
        <w:t xml:space="preserve">Содействовать организации и реализации совместных мероприятий в сроки и на условиях, определенных адресной программой поддержки образовательной организации с низкими образовательными результатами обучающихся. </w:t>
      </w:r>
    </w:p>
    <w:p w:rsidR="00FA7A99" w:rsidRPr="005C0EF9" w:rsidRDefault="00FA7A99" w:rsidP="00424E74">
      <w:pPr>
        <w:pStyle w:val="ab"/>
        <w:numPr>
          <w:ilvl w:val="2"/>
          <w:numId w:val="32"/>
        </w:numPr>
        <w:shd w:val="clear" w:color="auto" w:fill="FFFFFF" w:themeFill="background1"/>
        <w:tabs>
          <w:tab w:val="left" w:pos="1843"/>
        </w:tabs>
        <w:ind w:left="0" w:firstLine="1134"/>
        <w:jc w:val="both"/>
      </w:pPr>
      <w:r w:rsidRPr="005C0EF9">
        <w:t xml:space="preserve">Выстраивать процесс взаимодействия на принципах равенства, равноправия, сотрудничества, партнерства, непрерывности и открытости. </w:t>
      </w:r>
    </w:p>
    <w:p w:rsidR="00FA7A99" w:rsidRDefault="00FA7A99" w:rsidP="00424E74">
      <w:pPr>
        <w:pStyle w:val="ab"/>
        <w:numPr>
          <w:ilvl w:val="1"/>
          <w:numId w:val="31"/>
        </w:numPr>
        <w:shd w:val="clear" w:color="auto" w:fill="FFFFFF" w:themeFill="background1"/>
        <w:tabs>
          <w:tab w:val="left" w:pos="1134"/>
        </w:tabs>
        <w:ind w:left="0" w:firstLine="708"/>
        <w:jc w:val="both"/>
      </w:pPr>
      <w:r w:rsidRPr="005C0EF9">
        <w:lastRenderedPageBreak/>
        <w:t>Стороны имеют право: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bookmarkStart w:id="0" w:name="_Hlk130209278"/>
      <w:r>
        <w:t xml:space="preserve">2.2.1. </w:t>
      </w:r>
      <w:r w:rsidR="00FA7A99" w:rsidRPr="005C0EF9">
        <w:t>Вносить предложения по корректировке и дополнению основных направлений сотрудничества, определенных настоящим Соглашением.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>2.2.2.</w:t>
      </w:r>
      <w:r w:rsidR="00FA7A99" w:rsidRPr="005C0EF9">
        <w:t>В рамках основных направлений сотрудничества представлять взаимные стратегические интересы и интересы партнеров по Соглашению.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2.2.3. </w:t>
      </w:r>
      <w:r w:rsidR="00FA7A99" w:rsidRPr="005C0EF9">
        <w:t>Использовать результаты совместно разработанных мероприятий в целях совершенствования своей деятельности, направленной на повышение качества образования.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2.2.4. </w:t>
      </w:r>
      <w:r w:rsidR="00FA7A99" w:rsidRPr="005C0EF9">
        <w:t>Принимать участие в совместной разработке и реализации мероприятий.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2.2.5. </w:t>
      </w:r>
      <w:r w:rsidR="00FA7A99" w:rsidRPr="005C0EF9">
        <w:t>Обмениваться имеющимися в их распоряжении информационными ресурсами, с соблюдением действующего законодательства Российской Федерации.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2.2.6. </w:t>
      </w:r>
      <w:r w:rsidR="00FA7A99" w:rsidRPr="005C0EF9">
        <w:t>Использовать все возможности, предоставляемые настоящим Соглашением, в целях повышения качества образования в образовательных организациях с низкими образовательными результатами обучающихся.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2.2.7. </w:t>
      </w:r>
      <w:r w:rsidR="00FA7A99" w:rsidRPr="005C0EF9">
        <w:t>Обмениваться имеющейся в распоряжении Сторон информацией относительно совместных интересов, а также проводить совместные консультации для обеспечения наиболее быстрого и эффективного достижения общих целей.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2.2.8. </w:t>
      </w:r>
      <w:r w:rsidR="00FA7A99" w:rsidRPr="005C0EF9">
        <w:t>Принимать все необходимые меры для сохранения конфиденциальной информации, полученной Сторонами друг от друга в процессе осуществления сотрудничества, согласно условиям данного соглашения.</w:t>
      </w:r>
    </w:p>
    <w:p w:rsidR="00FA7A99" w:rsidRPr="005C0EF9" w:rsidRDefault="0078222D" w:rsidP="00424E74">
      <w:pPr>
        <w:shd w:val="clear" w:color="auto" w:fill="FFFFFF" w:themeFill="background1"/>
        <w:tabs>
          <w:tab w:val="left" w:pos="1843"/>
        </w:tabs>
        <w:ind w:firstLine="1134"/>
        <w:jc w:val="both"/>
      </w:pPr>
      <w:r>
        <w:t xml:space="preserve">2.2.9. </w:t>
      </w:r>
      <w:r w:rsidR="00FA7A99" w:rsidRPr="005C0EF9">
        <w:t>Отдельно оговаривать конкретные виды и формы сотрудничества, а также возможное привлечение ресурсов для реализации совместных целей, путем включения их в адресные программы поддержки образовательных организаций с низкими образовательными результатами обучающихся.</w:t>
      </w:r>
    </w:p>
    <w:bookmarkEnd w:id="0"/>
    <w:p w:rsidR="00FA7A99" w:rsidRPr="00697254" w:rsidRDefault="00FA7A99" w:rsidP="00424E74">
      <w:pPr>
        <w:pStyle w:val="30"/>
        <w:numPr>
          <w:ilvl w:val="0"/>
          <w:numId w:val="31"/>
        </w:numPr>
        <w:shd w:val="clear" w:color="auto" w:fill="auto"/>
        <w:tabs>
          <w:tab w:val="left" w:pos="426"/>
          <w:tab w:val="left" w:pos="4684"/>
        </w:tabs>
        <w:spacing w:before="120" w:after="120" w:line="240" w:lineRule="auto"/>
        <w:jc w:val="center"/>
        <w:rPr>
          <w:sz w:val="24"/>
          <w:szCs w:val="24"/>
        </w:rPr>
      </w:pPr>
      <w:r w:rsidRPr="005C0EF9">
        <w:rPr>
          <w:sz w:val="24"/>
          <w:szCs w:val="24"/>
        </w:rPr>
        <w:t>Финансовое обеспечение</w:t>
      </w:r>
    </w:p>
    <w:p w:rsidR="00FA7A99" w:rsidRPr="005C0EF9" w:rsidRDefault="00FA7A99" w:rsidP="00424E74">
      <w:pPr>
        <w:pStyle w:val="30"/>
        <w:numPr>
          <w:ilvl w:val="1"/>
          <w:numId w:val="33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5C0EF9">
        <w:rPr>
          <w:rFonts w:eastAsia="Calibri"/>
          <w:b w:val="0"/>
          <w:sz w:val="24"/>
          <w:szCs w:val="24"/>
        </w:rPr>
        <w:t>Оплату расходов по реализации своих обязанностей в рамках настоящего соглашения каждая из Сторон производит самостоятельно.</w:t>
      </w:r>
    </w:p>
    <w:p w:rsidR="00FA7A99" w:rsidRPr="005C0EF9" w:rsidRDefault="00FA7A99" w:rsidP="00424E74">
      <w:pPr>
        <w:pStyle w:val="30"/>
        <w:numPr>
          <w:ilvl w:val="1"/>
          <w:numId w:val="33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0" w:firstLine="709"/>
        <w:jc w:val="both"/>
        <w:rPr>
          <w:rFonts w:eastAsia="Calibri"/>
          <w:b w:val="0"/>
          <w:sz w:val="24"/>
          <w:szCs w:val="24"/>
        </w:rPr>
      </w:pPr>
      <w:r w:rsidRPr="005C0EF9">
        <w:rPr>
          <w:rFonts w:eastAsia="Calibri"/>
          <w:b w:val="0"/>
          <w:sz w:val="24"/>
          <w:szCs w:val="24"/>
        </w:rPr>
        <w:t>Финансирование конкретных мероприятий, видов работ и услуг, осуществляемых в рамках настоящего Соглашения, может быть оговорено в отдельных договорах гражданско-правового характера.</w:t>
      </w:r>
    </w:p>
    <w:p w:rsidR="00FA7A99" w:rsidRPr="00697254" w:rsidRDefault="00FA7A99" w:rsidP="00424E74">
      <w:pPr>
        <w:pStyle w:val="30"/>
        <w:numPr>
          <w:ilvl w:val="0"/>
          <w:numId w:val="31"/>
        </w:numPr>
        <w:shd w:val="clear" w:color="auto" w:fill="auto"/>
        <w:tabs>
          <w:tab w:val="left" w:pos="426"/>
          <w:tab w:val="left" w:pos="4684"/>
        </w:tabs>
        <w:spacing w:before="120" w:after="120" w:line="240" w:lineRule="auto"/>
        <w:jc w:val="center"/>
        <w:rPr>
          <w:sz w:val="24"/>
          <w:szCs w:val="24"/>
        </w:rPr>
      </w:pPr>
      <w:r w:rsidRPr="005C0EF9">
        <w:rPr>
          <w:sz w:val="24"/>
          <w:szCs w:val="24"/>
        </w:rPr>
        <w:t>Заключительные положения</w:t>
      </w:r>
    </w:p>
    <w:p w:rsidR="00FA7A99" w:rsidRPr="005C0EF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5C0EF9">
        <w:rPr>
          <w:rFonts w:eastAsia="Calibri"/>
          <w:b w:val="0"/>
          <w:sz w:val="24"/>
          <w:szCs w:val="24"/>
        </w:rPr>
        <w:t>Соглашение вступает в силу с даты его подписания.</w:t>
      </w:r>
    </w:p>
    <w:p w:rsidR="00FA7A99" w:rsidRPr="0047361C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47361C">
        <w:rPr>
          <w:rFonts w:eastAsia="Calibri"/>
          <w:b w:val="0"/>
          <w:sz w:val="24"/>
          <w:szCs w:val="24"/>
        </w:rPr>
        <w:t>Срок действия настоящего Соглашения до 31 декабря 202</w:t>
      </w:r>
      <w:r>
        <w:rPr>
          <w:rFonts w:eastAsia="Calibri"/>
          <w:b w:val="0"/>
          <w:sz w:val="24"/>
          <w:szCs w:val="24"/>
        </w:rPr>
        <w:t>4</w:t>
      </w:r>
      <w:r w:rsidR="00FA7A99" w:rsidRPr="0047361C">
        <w:rPr>
          <w:rFonts w:eastAsia="Calibri"/>
          <w:b w:val="0"/>
          <w:sz w:val="24"/>
          <w:szCs w:val="24"/>
        </w:rPr>
        <w:t xml:space="preserve"> года.</w:t>
      </w:r>
    </w:p>
    <w:p w:rsidR="00FA7A99" w:rsidRPr="005C0EF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47361C">
        <w:rPr>
          <w:rFonts w:eastAsia="Calibri"/>
          <w:b w:val="0"/>
          <w:sz w:val="24"/>
          <w:szCs w:val="24"/>
        </w:rPr>
        <w:t xml:space="preserve">Соглашение составлено в четырёх экземплярах, имеющих равную юридическую </w:t>
      </w:r>
      <w:r w:rsidR="00FA7A99" w:rsidRPr="005C0EF9">
        <w:rPr>
          <w:rFonts w:eastAsia="Calibri"/>
          <w:b w:val="0"/>
          <w:sz w:val="24"/>
          <w:szCs w:val="24"/>
        </w:rPr>
        <w:t>силу, по одному для каждой из Сторон.</w:t>
      </w:r>
    </w:p>
    <w:p w:rsidR="00FA7A99" w:rsidRPr="005C0EF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5C0EF9">
        <w:rPr>
          <w:rFonts w:eastAsia="Calibri"/>
          <w:b w:val="0"/>
          <w:sz w:val="24"/>
          <w:szCs w:val="24"/>
        </w:rPr>
        <w:t>Изменение Соглашения осуществляется по инициативе Сторон в письменной форме в виде дополнительного Соглашения к Соглашению, которое является его неотъемлемой частью, и вступает в силу после его подписания.</w:t>
      </w:r>
    </w:p>
    <w:p w:rsidR="00FA7A99" w:rsidRPr="005C0EF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5C0EF9">
        <w:rPr>
          <w:rFonts w:eastAsia="Calibri"/>
          <w:b w:val="0"/>
          <w:sz w:val="24"/>
          <w:szCs w:val="24"/>
        </w:rPr>
        <w:t>Ни одна из Сторон не вправе передавать свои права и обязательства по Соглашению о сотрудничестве третьим лицам без предварительного письменного согласия другой Стороны.</w:t>
      </w:r>
    </w:p>
    <w:p w:rsidR="00FA7A99" w:rsidRPr="005C0EF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5C0EF9">
        <w:rPr>
          <w:rFonts w:eastAsia="Calibri"/>
          <w:b w:val="0"/>
          <w:sz w:val="24"/>
          <w:szCs w:val="24"/>
        </w:rPr>
        <w:t>Стороны соглашаются, что за исключением сведений, которые в соответствии  законодательством Российской Федерации не могут составлять коммерческую тайну юридического лица, содержание Соглашения о сотрудничестве, а также документы, переданные Сторонами друг другу на основании данного Соглашения, считаются конфиденциальными и относятся к коммерческой тайне Сторон, которая не подлежит разглашению без письменного согласия партнеров по Соглашению.</w:t>
      </w:r>
    </w:p>
    <w:p w:rsidR="00FA7A99" w:rsidRPr="005C0EF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5C0EF9">
        <w:rPr>
          <w:rFonts w:eastAsia="Calibri"/>
          <w:b w:val="0"/>
          <w:sz w:val="24"/>
          <w:szCs w:val="24"/>
        </w:rPr>
        <w:t>Стороны Соглашения имеют равные права на использование результатов совместных работ.</w:t>
      </w:r>
    </w:p>
    <w:p w:rsidR="00FA7A99" w:rsidRDefault="001F7CCE" w:rsidP="001F7CCE">
      <w:pPr>
        <w:pStyle w:val="30"/>
        <w:numPr>
          <w:ilvl w:val="1"/>
          <w:numId w:val="31"/>
        </w:numPr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360" w:hanging="360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 xml:space="preserve"> </w:t>
      </w:r>
      <w:r w:rsidR="00FA7A99" w:rsidRPr="005C0EF9">
        <w:rPr>
          <w:rFonts w:eastAsia="Calibri"/>
          <w:b w:val="0"/>
          <w:sz w:val="24"/>
          <w:szCs w:val="24"/>
        </w:rPr>
        <w:t>Прекращение действия настоящего Соглашения допускается по инициативе любой из Сторон соглашения при условии уведомления об этом другой Стороны за 30 дней до предполагаемой даты прекращения действия Соглашения.</w:t>
      </w:r>
    </w:p>
    <w:p w:rsidR="00FE227F" w:rsidRDefault="00FE227F" w:rsidP="00FE227F">
      <w:pPr>
        <w:pStyle w:val="30"/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709"/>
        <w:jc w:val="both"/>
        <w:rPr>
          <w:rFonts w:eastAsia="Calibri"/>
          <w:b w:val="0"/>
          <w:sz w:val="24"/>
          <w:szCs w:val="24"/>
        </w:rPr>
      </w:pPr>
    </w:p>
    <w:p w:rsidR="00FE227F" w:rsidRDefault="00FE227F" w:rsidP="00FE227F">
      <w:pPr>
        <w:pStyle w:val="30"/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709"/>
        <w:jc w:val="both"/>
        <w:rPr>
          <w:rFonts w:eastAsia="Calibri"/>
          <w:b w:val="0"/>
          <w:sz w:val="24"/>
          <w:szCs w:val="24"/>
        </w:rPr>
      </w:pPr>
    </w:p>
    <w:p w:rsidR="00FE227F" w:rsidRDefault="00FE227F" w:rsidP="00FE227F">
      <w:pPr>
        <w:pStyle w:val="30"/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709"/>
        <w:jc w:val="both"/>
        <w:rPr>
          <w:rFonts w:eastAsia="Calibri"/>
          <w:b w:val="0"/>
          <w:sz w:val="24"/>
          <w:szCs w:val="24"/>
        </w:rPr>
      </w:pPr>
    </w:p>
    <w:p w:rsidR="00FE227F" w:rsidRPr="005C0EF9" w:rsidRDefault="00FE227F" w:rsidP="00FE227F">
      <w:pPr>
        <w:pStyle w:val="30"/>
        <w:shd w:val="clear" w:color="auto" w:fill="auto"/>
        <w:tabs>
          <w:tab w:val="left" w:pos="0"/>
          <w:tab w:val="left" w:pos="1276"/>
          <w:tab w:val="left" w:pos="4684"/>
        </w:tabs>
        <w:spacing w:line="240" w:lineRule="auto"/>
        <w:ind w:left="709"/>
        <w:jc w:val="both"/>
        <w:rPr>
          <w:rFonts w:eastAsia="Calibri"/>
          <w:b w:val="0"/>
          <w:sz w:val="24"/>
          <w:szCs w:val="24"/>
        </w:rPr>
      </w:pPr>
    </w:p>
    <w:p w:rsidR="00FA7A99" w:rsidRPr="00697254" w:rsidRDefault="00FA7A99" w:rsidP="00424E74">
      <w:pPr>
        <w:pStyle w:val="30"/>
        <w:numPr>
          <w:ilvl w:val="0"/>
          <w:numId w:val="31"/>
        </w:numPr>
        <w:shd w:val="clear" w:color="auto" w:fill="auto"/>
        <w:tabs>
          <w:tab w:val="left" w:pos="426"/>
          <w:tab w:val="left" w:pos="4684"/>
        </w:tabs>
        <w:spacing w:before="120" w:after="120" w:line="240" w:lineRule="auto"/>
        <w:jc w:val="center"/>
        <w:rPr>
          <w:sz w:val="24"/>
          <w:szCs w:val="24"/>
        </w:rPr>
      </w:pPr>
      <w:r w:rsidRPr="005C0EF9">
        <w:rPr>
          <w:sz w:val="24"/>
          <w:szCs w:val="24"/>
        </w:rPr>
        <w:t>Юридические адреса и реквизиты Сторон</w:t>
      </w:r>
    </w:p>
    <w:p w:rsidR="00FA7A99" w:rsidRPr="005C0EF9" w:rsidRDefault="00FA7A99" w:rsidP="00FA7A99">
      <w:pPr>
        <w:pStyle w:val="30"/>
        <w:shd w:val="clear" w:color="auto" w:fill="auto"/>
        <w:spacing w:line="276" w:lineRule="auto"/>
        <w:ind w:left="3960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54"/>
      </w:tblGrid>
      <w:tr w:rsidR="00FA7A99" w:rsidRPr="006378ED" w:rsidTr="00424E74">
        <w:trPr>
          <w:trHeight w:val="7088"/>
        </w:trPr>
        <w:tc>
          <w:tcPr>
            <w:tcW w:w="5103" w:type="dxa"/>
          </w:tcPr>
          <w:p w:rsidR="00FA7A99" w:rsidRPr="00113E62" w:rsidRDefault="00FA7A99" w:rsidP="00FA7A99">
            <w:pPr>
              <w:pStyle w:val="3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113E62">
              <w:rPr>
                <w:sz w:val="24"/>
                <w:szCs w:val="24"/>
              </w:rPr>
              <w:t>Сторона 1:</w:t>
            </w:r>
          </w:p>
          <w:p w:rsidR="00FA7A99" w:rsidRPr="00113E62" w:rsidRDefault="00FA7A99" w:rsidP="00FA7A99">
            <w:pPr>
              <w:ind w:right="-108"/>
              <w:rPr>
                <w:b/>
              </w:rPr>
            </w:pPr>
            <w:r w:rsidRPr="00113E62">
              <w:rPr>
                <w:b/>
              </w:rPr>
              <w:t>Автономное учреждение дополнительного профессионального образования Ханты-Мансийского автономного округа – Югры «Институт развития образования»</w:t>
            </w:r>
          </w:p>
          <w:p w:rsidR="00FA7A99" w:rsidRPr="00113E62" w:rsidRDefault="00FA7A99" w:rsidP="00FA7A99">
            <w:pPr>
              <w:pStyle w:val="Standard"/>
              <w:autoSpaceDE w:val="0"/>
              <w:jc w:val="both"/>
              <w:rPr>
                <w:rFonts w:eastAsia="Times New Roman CYR" w:cs="Times New Roman"/>
                <w:lang w:val="ru-RU"/>
              </w:rPr>
            </w:pPr>
            <w:r w:rsidRPr="00113E62">
              <w:rPr>
                <w:rFonts w:eastAsia="Times New Roman CYR" w:cs="Times New Roman"/>
                <w:lang w:val="ru-RU"/>
              </w:rPr>
              <w:t xml:space="preserve">Юридический и почтовый адрес: 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113E62">
              <w:rPr>
                <w:rFonts w:eastAsia="Times New Roman CYR" w:cs="Times New Roman"/>
                <w:lang w:val="ru-RU"/>
              </w:rPr>
              <w:t xml:space="preserve">628011, РФ, ХМАО-Югра, 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113E62">
              <w:rPr>
                <w:rFonts w:eastAsia="Times New Roman CYR" w:cs="Times New Roman"/>
                <w:lang w:val="ru-RU"/>
              </w:rPr>
              <w:t>г. Ханты-Мансийск, улица Чехова, дом 12, строение «А»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113E62">
              <w:rPr>
                <w:rFonts w:eastAsia="Times New Roman CYR" w:cs="Times New Roman"/>
                <w:lang w:val="ru-RU"/>
              </w:rPr>
              <w:t>ОГРН 1028600511290 / ОКПО 32732360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eastAsia="Times New Roman CYR" w:cs="Times New Roman"/>
                <w:lang w:val="ru-RU"/>
              </w:rPr>
            </w:pPr>
            <w:r w:rsidRPr="00113E62">
              <w:rPr>
                <w:rFonts w:eastAsia="Times New Roman CYR" w:cs="Times New Roman"/>
                <w:lang w:val="ru-RU"/>
              </w:rPr>
              <w:t>ИНН 8601001660 / КПП 860101001</w:t>
            </w:r>
          </w:p>
          <w:p w:rsidR="00FA7A99" w:rsidRPr="00113E62" w:rsidRDefault="00FA7A99" w:rsidP="00FA7A99">
            <w:pPr>
              <w:ind w:left="1" w:right="-108"/>
            </w:pPr>
            <w:r w:rsidRPr="00113E62">
              <w:t>Банк РКЦ ХАНТЫ-МАНСИЙСК//УФК по ХМАО-Югре</w:t>
            </w:r>
          </w:p>
          <w:p w:rsidR="00FA7A99" w:rsidRPr="00113E62" w:rsidRDefault="00FA7A99" w:rsidP="00FA7A99">
            <w:r w:rsidRPr="00113E62">
              <w:t>БИК: 007162163</w:t>
            </w:r>
          </w:p>
          <w:p w:rsidR="00FA7A99" w:rsidRPr="00113E62" w:rsidRDefault="00FA7A99" w:rsidP="00FA7A99">
            <w:r w:rsidRPr="00113E62">
              <w:t>ЕКС: 40102810245370000007</w:t>
            </w:r>
          </w:p>
          <w:p w:rsidR="00FA7A99" w:rsidRPr="00113E62" w:rsidRDefault="00FA7A99" w:rsidP="00FA7A99">
            <w:r w:rsidRPr="00113E62">
              <w:t>КС: 03224643718000008700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cs="Times New Roman"/>
              </w:rPr>
            </w:pPr>
            <w:r w:rsidRPr="00113E62">
              <w:rPr>
                <w:rFonts w:cs="Times New Roman"/>
              </w:rPr>
              <w:t>Депфин Югры (А</w:t>
            </w:r>
            <w:r w:rsidRPr="00113E62">
              <w:rPr>
                <w:rFonts w:cs="Times New Roman"/>
                <w:lang w:val="ru-RU"/>
              </w:rPr>
              <w:t>У</w:t>
            </w:r>
            <w:r w:rsidRPr="00113E62">
              <w:rPr>
                <w:rFonts w:cs="Times New Roman"/>
              </w:rPr>
              <w:t xml:space="preserve"> «Институт развития образования», л/с 230419070</w:t>
            </w:r>
            <w:r w:rsidRPr="00113E62">
              <w:rPr>
                <w:rFonts w:cs="Times New Roman"/>
                <w:lang w:val="ru-RU"/>
              </w:rPr>
              <w:t xml:space="preserve">, </w:t>
            </w:r>
            <w:r w:rsidRPr="00113E62">
              <w:rPr>
                <w:rFonts w:cs="Times New Roman"/>
              </w:rPr>
              <w:t>л/с 230439070)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eastAsia="Times New Roman CYR" w:cs="Times New Roman"/>
              </w:rPr>
            </w:pPr>
            <w:r w:rsidRPr="00113E62">
              <w:rPr>
                <w:rFonts w:eastAsia="Times New Roman CYR" w:cs="Times New Roman"/>
                <w:lang w:val="ru-RU"/>
              </w:rPr>
              <w:t>Тел</w:t>
            </w:r>
            <w:r w:rsidRPr="00113E62">
              <w:rPr>
                <w:rFonts w:eastAsia="Times New Roman CYR" w:cs="Times New Roman"/>
              </w:rPr>
              <w:t>/</w:t>
            </w:r>
            <w:r w:rsidRPr="00113E62">
              <w:rPr>
                <w:rFonts w:eastAsia="Times New Roman CYR" w:cs="Times New Roman"/>
                <w:lang w:val="ru-RU"/>
              </w:rPr>
              <w:t>факс</w:t>
            </w:r>
            <w:r w:rsidRPr="00113E62">
              <w:rPr>
                <w:rFonts w:eastAsia="Times New Roman CYR" w:cs="Times New Roman"/>
              </w:rPr>
              <w:t xml:space="preserve"> 8 (3467) 38-83-36</w:t>
            </w:r>
          </w:p>
          <w:p w:rsidR="00FA7A99" w:rsidRPr="00113E62" w:rsidRDefault="00FA7A99" w:rsidP="00FA7A99">
            <w:pPr>
              <w:pStyle w:val="Standard"/>
              <w:autoSpaceDE w:val="0"/>
              <w:rPr>
                <w:rFonts w:cs="Times New Roman"/>
              </w:rPr>
            </w:pPr>
            <w:r w:rsidRPr="00113E62">
              <w:rPr>
                <w:rFonts w:eastAsia="Times New Roman" w:cs="Times New Roman"/>
              </w:rPr>
              <w:t>E-mail: iro@iro86.ru</w:t>
            </w:r>
          </w:p>
          <w:p w:rsidR="006378ED" w:rsidRDefault="006378ED" w:rsidP="00FA7A99">
            <w:pPr>
              <w:pStyle w:val="50"/>
              <w:shd w:val="clear" w:color="auto" w:fill="auto"/>
              <w:spacing w:before="0"/>
              <w:rPr>
                <w:sz w:val="24"/>
                <w:szCs w:val="24"/>
                <w:lang w:val="de-DE"/>
              </w:rPr>
            </w:pPr>
          </w:p>
          <w:p w:rsidR="006378ED" w:rsidRDefault="006378ED" w:rsidP="00FA7A99">
            <w:pPr>
              <w:pStyle w:val="50"/>
              <w:shd w:val="clear" w:color="auto" w:fill="auto"/>
              <w:spacing w:before="0"/>
              <w:rPr>
                <w:sz w:val="24"/>
                <w:szCs w:val="24"/>
                <w:lang w:val="de-DE"/>
              </w:rPr>
            </w:pPr>
          </w:p>
          <w:p w:rsidR="00424E74" w:rsidRPr="00113E62" w:rsidRDefault="00424E74" w:rsidP="00FA7A99">
            <w:pPr>
              <w:pStyle w:val="50"/>
              <w:shd w:val="clear" w:color="auto" w:fill="auto"/>
              <w:spacing w:before="0"/>
              <w:rPr>
                <w:sz w:val="24"/>
                <w:szCs w:val="24"/>
                <w:lang w:val="de-DE"/>
              </w:rPr>
            </w:pPr>
          </w:p>
          <w:p w:rsidR="00FA7A99" w:rsidRPr="00113E62" w:rsidRDefault="00FA7A99" w:rsidP="00FA7A99">
            <w:pPr>
              <w:pStyle w:val="50"/>
              <w:shd w:val="clear" w:color="auto" w:fill="auto"/>
              <w:spacing w:before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Д</w:t>
            </w:r>
            <w:r w:rsidRPr="00113E62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_______</w:t>
            </w:r>
            <w:r w:rsidRPr="00113E62">
              <w:rPr>
                <w:sz w:val="24"/>
                <w:szCs w:val="24"/>
                <w:lang w:val="de-DE"/>
              </w:rPr>
              <w:t>____________</w:t>
            </w:r>
            <w:r w:rsidRPr="00113E62">
              <w:rPr>
                <w:sz w:val="24"/>
                <w:szCs w:val="24"/>
              </w:rPr>
              <w:t>В.В. Клюсова</w:t>
            </w:r>
            <w:r w:rsidRPr="00113E62">
              <w:rPr>
                <w:sz w:val="24"/>
                <w:szCs w:val="24"/>
                <w:lang w:val="de-DE"/>
              </w:rPr>
              <w:t xml:space="preserve">               </w:t>
            </w:r>
          </w:p>
          <w:p w:rsidR="00FA7A99" w:rsidRPr="00113E62" w:rsidRDefault="00FA7A99" w:rsidP="00FA7A99">
            <w:pPr>
              <w:pStyle w:val="50"/>
              <w:shd w:val="clear" w:color="auto" w:fill="auto"/>
              <w:spacing w:before="0"/>
              <w:rPr>
                <w:sz w:val="24"/>
                <w:szCs w:val="24"/>
                <w:lang w:val="de-DE"/>
              </w:rPr>
            </w:pPr>
            <w:r w:rsidRPr="00113E62">
              <w:rPr>
                <w:sz w:val="24"/>
                <w:szCs w:val="24"/>
              </w:rPr>
              <w:t>М</w:t>
            </w:r>
            <w:r w:rsidRPr="00113E62">
              <w:rPr>
                <w:sz w:val="24"/>
                <w:szCs w:val="24"/>
                <w:lang w:val="de-DE"/>
              </w:rPr>
              <w:t>.</w:t>
            </w:r>
            <w:r w:rsidRPr="00113E62">
              <w:rPr>
                <w:sz w:val="24"/>
                <w:szCs w:val="24"/>
              </w:rPr>
              <w:t>П</w:t>
            </w:r>
            <w:r w:rsidRPr="00113E62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4354" w:type="dxa"/>
          </w:tcPr>
          <w:p w:rsidR="00FA7A99" w:rsidRPr="00113E62" w:rsidRDefault="00FA7A99" w:rsidP="00FA7A99">
            <w:pPr>
              <w:pStyle w:val="3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113E62">
              <w:rPr>
                <w:sz w:val="24"/>
                <w:szCs w:val="24"/>
              </w:rPr>
              <w:t>Сторона 2:</w:t>
            </w:r>
          </w:p>
          <w:p w:rsidR="006378ED" w:rsidRPr="00424E74" w:rsidRDefault="006378ED" w:rsidP="006378ED">
            <w:pPr>
              <w:widowControl w:val="0"/>
              <w:spacing w:line="240" w:lineRule="exact"/>
              <w:rPr>
                <w:b/>
                <w:bCs/>
                <w:color w:val="FF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b/>
                <w:bCs/>
                <w:spacing w:val="-6"/>
                <w:sz w:val="22"/>
                <w:szCs w:val="22"/>
                <w:lang w:bidi="ru-RU"/>
              </w:rPr>
              <w:t xml:space="preserve">Департамент образования администрации Сургутского района </w:t>
            </w:r>
          </w:p>
          <w:p w:rsidR="006378ED" w:rsidRPr="00424E74" w:rsidRDefault="006378ED" w:rsidP="006378ED">
            <w:pPr>
              <w:autoSpaceDE w:val="0"/>
              <w:autoSpaceDN w:val="0"/>
              <w:adjustRightInd w:val="0"/>
              <w:jc w:val="both"/>
              <w:rPr>
                <w:iCs/>
                <w:spacing w:val="-6"/>
                <w:sz w:val="22"/>
                <w:szCs w:val="22"/>
              </w:rPr>
            </w:pPr>
            <w:r w:rsidRPr="00424E74">
              <w:rPr>
                <w:iCs/>
                <w:spacing w:val="-6"/>
                <w:sz w:val="22"/>
                <w:szCs w:val="22"/>
              </w:rPr>
              <w:t>Почтовый адрес: Российская</w:t>
            </w:r>
          </w:p>
          <w:p w:rsidR="006378ED" w:rsidRPr="00424E74" w:rsidRDefault="006378ED" w:rsidP="006378ED">
            <w:pPr>
              <w:autoSpaceDE w:val="0"/>
              <w:autoSpaceDN w:val="0"/>
              <w:adjustRightInd w:val="0"/>
              <w:jc w:val="both"/>
              <w:rPr>
                <w:iCs/>
                <w:spacing w:val="-6"/>
                <w:sz w:val="22"/>
                <w:szCs w:val="22"/>
              </w:rPr>
            </w:pPr>
            <w:r w:rsidRPr="00424E74">
              <w:rPr>
                <w:iCs/>
                <w:spacing w:val="-6"/>
                <w:sz w:val="22"/>
                <w:szCs w:val="22"/>
              </w:rPr>
              <w:t xml:space="preserve">Федерация, </w:t>
            </w:r>
            <w:r w:rsidRPr="00424E74">
              <w:rPr>
                <w:color w:val="000000"/>
                <w:spacing w:val="-6"/>
                <w:sz w:val="22"/>
                <w:szCs w:val="22"/>
              </w:rPr>
              <w:t xml:space="preserve">Ханты-Мансийский автономный округ – Югра, 628400, </w:t>
            </w:r>
            <w:r w:rsidRPr="00424E74">
              <w:rPr>
                <w:color w:val="000000"/>
                <w:spacing w:val="-6"/>
                <w:sz w:val="22"/>
                <w:szCs w:val="22"/>
              </w:rPr>
              <w:br/>
              <w:t>г. Сургут, ул. Бажова, д. 16.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Юридический адрес: Российская Федерация, Ханты-Мансийский автономный округ–Югра, район Сургутский, п.г.т.</w:t>
            </w:r>
            <w:r w:rsidR="00424E74"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 xml:space="preserve"> </w:t>
            </w: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Белый Яр, ул.</w:t>
            </w:r>
            <w:r w:rsid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 xml:space="preserve"> </w:t>
            </w: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Маяковского, д 1А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 xml:space="preserve">Банковские реквизиты: 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ИНН 8617011582 /КПП 861701001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 xml:space="preserve">РКЦ ХАНТЫ-МАНСИЙСК//УФК по Ханты-Мансийскому автономному округу-Югре 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г. Ханты-Мансийск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БИК 007162163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ЕКС 40102810245370000007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 xml:space="preserve">КС 03231643718260008700   </w:t>
            </w:r>
          </w:p>
          <w:p w:rsidR="006378ED" w:rsidRPr="00424E74" w:rsidRDefault="006378ED" w:rsidP="006378ED">
            <w:pPr>
              <w:widowControl w:val="0"/>
              <w:jc w:val="both"/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rFonts w:eastAsia="Arial Unicode MS"/>
                <w:color w:val="000000"/>
                <w:spacing w:val="-6"/>
                <w:sz w:val="22"/>
                <w:szCs w:val="22"/>
                <w:lang w:bidi="ru-RU"/>
              </w:rPr>
              <w:t>департамент финансов (департамент образования и молодёжной политики)</w:t>
            </w:r>
          </w:p>
          <w:p w:rsidR="006378ED" w:rsidRPr="00424E74" w:rsidRDefault="006378ED" w:rsidP="006378ED">
            <w:pPr>
              <w:jc w:val="both"/>
              <w:rPr>
                <w:spacing w:val="-6"/>
                <w:sz w:val="22"/>
                <w:szCs w:val="22"/>
              </w:rPr>
            </w:pPr>
            <w:r w:rsidRPr="00424E74">
              <w:rPr>
                <w:spacing w:val="-6"/>
                <w:sz w:val="22"/>
                <w:szCs w:val="22"/>
              </w:rPr>
              <w:t>лицевой счёт 014302101</w:t>
            </w:r>
          </w:p>
          <w:p w:rsidR="006378ED" w:rsidRPr="00424E74" w:rsidRDefault="006378ED" w:rsidP="006378ED">
            <w:pPr>
              <w:jc w:val="both"/>
              <w:rPr>
                <w:spacing w:val="-6"/>
                <w:sz w:val="22"/>
                <w:szCs w:val="22"/>
              </w:rPr>
            </w:pPr>
            <w:r w:rsidRPr="00424E74">
              <w:rPr>
                <w:spacing w:val="-6"/>
                <w:sz w:val="22"/>
                <w:szCs w:val="22"/>
              </w:rPr>
              <w:t xml:space="preserve">Телефон / факс: (3462) 52-60-22,  </w:t>
            </w:r>
          </w:p>
          <w:p w:rsidR="00FA7A99" w:rsidRPr="00424E74" w:rsidRDefault="006378ED" w:rsidP="006378ED">
            <w:pPr>
              <w:widowControl w:val="0"/>
              <w:spacing w:line="240" w:lineRule="exact"/>
              <w:rPr>
                <w:b/>
                <w:bCs/>
                <w:color w:val="FF0000"/>
                <w:spacing w:val="-6"/>
                <w:sz w:val="22"/>
                <w:szCs w:val="22"/>
                <w:lang w:bidi="ru-RU"/>
              </w:rPr>
            </w:pPr>
            <w:r w:rsidRPr="00424E74">
              <w:rPr>
                <w:bCs/>
                <w:spacing w:val="-6"/>
                <w:sz w:val="22"/>
                <w:szCs w:val="22"/>
                <w:lang w:bidi="ru-RU"/>
              </w:rPr>
              <w:t>Е-</w:t>
            </w:r>
            <w:r w:rsidRPr="00424E74">
              <w:rPr>
                <w:bCs/>
                <w:spacing w:val="-6"/>
                <w:sz w:val="22"/>
                <w:szCs w:val="22"/>
                <w:lang w:val="en-US" w:bidi="ru-RU"/>
              </w:rPr>
              <w:t>mail</w:t>
            </w:r>
            <w:r w:rsidRPr="00424E74">
              <w:rPr>
                <w:bCs/>
                <w:spacing w:val="-6"/>
                <w:sz w:val="22"/>
                <w:szCs w:val="22"/>
                <w:lang w:bidi="ru-RU"/>
              </w:rPr>
              <w:t xml:space="preserve">: </w:t>
            </w:r>
            <w:hyperlink r:id="rId8" w:history="1">
              <w:r w:rsidRPr="00424E74">
                <w:rPr>
                  <w:bCs/>
                  <w:spacing w:val="-6"/>
                  <w:sz w:val="22"/>
                  <w:szCs w:val="22"/>
                  <w:lang w:val="en-US" w:bidi="ru-RU"/>
                </w:rPr>
                <w:t>uo</w:t>
              </w:r>
              <w:r w:rsidRPr="00424E74">
                <w:rPr>
                  <w:bCs/>
                  <w:spacing w:val="-6"/>
                  <w:sz w:val="22"/>
                  <w:szCs w:val="22"/>
                  <w:lang w:bidi="ru-RU"/>
                </w:rPr>
                <w:t>@</w:t>
              </w:r>
              <w:r w:rsidRPr="00424E74">
                <w:rPr>
                  <w:bCs/>
                  <w:spacing w:val="-6"/>
                  <w:sz w:val="22"/>
                  <w:szCs w:val="22"/>
                  <w:lang w:val="en-US" w:bidi="ru-RU"/>
                </w:rPr>
                <w:t>admsr</w:t>
              </w:r>
              <w:r w:rsidRPr="00424E74">
                <w:rPr>
                  <w:bCs/>
                  <w:spacing w:val="-6"/>
                  <w:sz w:val="22"/>
                  <w:szCs w:val="22"/>
                  <w:lang w:bidi="ru-RU"/>
                </w:rPr>
                <w:t>.</w:t>
              </w:r>
              <w:r w:rsidRPr="00424E74">
                <w:rPr>
                  <w:bCs/>
                  <w:spacing w:val="-6"/>
                  <w:sz w:val="22"/>
                  <w:szCs w:val="22"/>
                  <w:lang w:val="en-US" w:bidi="ru-RU"/>
                </w:rPr>
                <w:t>ru</w:t>
              </w:r>
            </w:hyperlink>
          </w:p>
          <w:p w:rsidR="00FA7A99" w:rsidRPr="00424E74" w:rsidRDefault="006378ED" w:rsidP="00FA7A99">
            <w:pPr>
              <w:rPr>
                <w:spacing w:val="-6"/>
              </w:rPr>
            </w:pPr>
            <w:r w:rsidRPr="00424E74">
              <w:rPr>
                <w:spacing w:val="-6"/>
              </w:rPr>
              <w:t>Директор ____________/О.И. Кочурова</w:t>
            </w:r>
            <w:r w:rsidR="00FA7A99" w:rsidRPr="00424E74">
              <w:rPr>
                <w:spacing w:val="-6"/>
              </w:rPr>
              <w:t>/</w:t>
            </w:r>
          </w:p>
          <w:p w:rsidR="00FA7A99" w:rsidRPr="003266AA" w:rsidRDefault="00FA7A99" w:rsidP="00FA7A99">
            <w:pPr>
              <w:pStyle w:val="30"/>
              <w:shd w:val="clear" w:color="auto" w:fill="auto"/>
              <w:spacing w:line="240" w:lineRule="exact"/>
              <w:rPr>
                <w:b w:val="0"/>
                <w:sz w:val="24"/>
                <w:szCs w:val="24"/>
              </w:rPr>
            </w:pPr>
            <w:r w:rsidRPr="00424E74">
              <w:rPr>
                <w:b w:val="0"/>
                <w:spacing w:val="-6"/>
                <w:sz w:val="24"/>
                <w:szCs w:val="24"/>
              </w:rPr>
              <w:t>М.П.</w:t>
            </w:r>
          </w:p>
        </w:tc>
      </w:tr>
      <w:tr w:rsidR="00FA7A99" w:rsidRPr="00697254" w:rsidTr="00424E74">
        <w:trPr>
          <w:trHeight w:val="5568"/>
        </w:trPr>
        <w:tc>
          <w:tcPr>
            <w:tcW w:w="5103" w:type="dxa"/>
          </w:tcPr>
          <w:p w:rsidR="00FA7A99" w:rsidRDefault="006378ED" w:rsidP="006378ED">
            <w:pPr>
              <w:pStyle w:val="3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Сторона 3: </w:t>
            </w:r>
          </w:p>
          <w:p w:rsidR="006378ED" w:rsidRPr="00E455FC" w:rsidRDefault="006378ED" w:rsidP="006378ED">
            <w:pPr>
              <w:widowControl w:val="0"/>
              <w:rPr>
                <w:rFonts w:eastAsia="Calibri"/>
                <w:b/>
                <w:sz w:val="22"/>
                <w:szCs w:val="22"/>
                <w:lang w:bidi="ru-RU"/>
              </w:rPr>
            </w:pPr>
            <w:r w:rsidRPr="00E455FC">
              <w:rPr>
                <w:rFonts w:eastAsia="Calibri"/>
                <w:b/>
                <w:sz w:val="22"/>
                <w:szCs w:val="22"/>
                <w:lang w:bidi="ru-RU"/>
              </w:rPr>
              <w:t xml:space="preserve">Муниципальное казённое учреждение Сургутского района </w:t>
            </w:r>
            <w:r w:rsidR="00424E74">
              <w:rPr>
                <w:rFonts w:eastAsia="Calibri"/>
                <w:b/>
                <w:sz w:val="22"/>
                <w:szCs w:val="22"/>
                <w:lang w:bidi="ru-RU"/>
              </w:rPr>
              <w:t>«</w:t>
            </w:r>
            <w:r w:rsidRPr="00E455FC">
              <w:rPr>
                <w:rFonts w:eastAsia="Calibri"/>
                <w:b/>
                <w:sz w:val="22"/>
                <w:szCs w:val="22"/>
                <w:lang w:bidi="ru-RU"/>
              </w:rPr>
              <w:t>Информационно-методический центр</w:t>
            </w:r>
            <w:r w:rsidR="00424E74">
              <w:rPr>
                <w:rFonts w:eastAsia="Calibri"/>
                <w:b/>
                <w:sz w:val="22"/>
                <w:szCs w:val="22"/>
                <w:lang w:bidi="ru-RU"/>
              </w:rPr>
              <w:t>»</w:t>
            </w:r>
          </w:p>
          <w:p w:rsidR="006378ED" w:rsidRPr="00E455FC" w:rsidRDefault="006378ED" w:rsidP="006378ED">
            <w:pPr>
              <w:widowControl w:val="0"/>
              <w:textAlignment w:val="baseline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 xml:space="preserve">Почтовый адрес: 628433, Ханты-Мансийский автономный округ – Югра, Сургутский район, городское поселение Белый Яр, посёлок городского типа Белый Яр, </w:t>
            </w:r>
          </w:p>
          <w:p w:rsidR="006378ED" w:rsidRPr="00E455FC" w:rsidRDefault="006378ED" w:rsidP="006378ED">
            <w:pPr>
              <w:widowControl w:val="0"/>
              <w:textAlignment w:val="baseline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>ул. 1 микрорайон, д.8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>ИНН 8617035216, КПП 861701001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>Банковские реквизиты: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>РКЦ ХАНТЫ-МАНСИЙСК//УФК по Ханты-Мансийскому автономному округу-Югре г. Ханты-Мансийск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 xml:space="preserve">БИК </w:t>
            </w:r>
            <w:r w:rsidRPr="00E455FC">
              <w:rPr>
                <w:rFonts w:eastAsia="Arial Unicode MS"/>
                <w:bCs/>
                <w:sz w:val="22"/>
                <w:szCs w:val="22"/>
                <w:lang w:bidi="ru-RU"/>
              </w:rPr>
              <w:t>007162163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 xml:space="preserve">КС </w:t>
            </w:r>
            <w:r w:rsidRPr="00E455FC">
              <w:rPr>
                <w:rFonts w:eastAsia="Arial Unicode MS"/>
                <w:bCs/>
                <w:sz w:val="22"/>
                <w:szCs w:val="22"/>
                <w:lang w:bidi="ru-RU"/>
              </w:rPr>
              <w:t>03231643718260008700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 xml:space="preserve">ЕКС </w:t>
            </w:r>
            <w:r w:rsidRPr="00E455FC">
              <w:rPr>
                <w:rFonts w:eastAsia="Arial Unicode MS"/>
                <w:bCs/>
                <w:sz w:val="22"/>
                <w:szCs w:val="22"/>
                <w:lang w:bidi="ru-RU"/>
              </w:rPr>
              <w:t>40102810245370000007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 xml:space="preserve">департамент финансов (МКУ «ИМЦ») 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>л/с 015005531</w:t>
            </w:r>
          </w:p>
          <w:p w:rsidR="006378ED" w:rsidRPr="00E455FC" w:rsidRDefault="006378ED" w:rsidP="006378ED">
            <w:pPr>
              <w:widowControl w:val="0"/>
              <w:rPr>
                <w:rFonts w:eastAsia="Calibri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 xml:space="preserve">ОГРН 1188617007204,ОКПО </w:t>
            </w:r>
            <w:r w:rsidRPr="00E455FC">
              <w:rPr>
                <w:rFonts w:eastAsia="Arial Unicode MS"/>
                <w:sz w:val="22"/>
                <w:szCs w:val="22"/>
                <w:shd w:val="clear" w:color="auto" w:fill="FFFFFF"/>
                <w:lang w:bidi="ru-RU"/>
              </w:rPr>
              <w:t>28587413</w:t>
            </w:r>
            <w:r w:rsidRPr="00E455FC">
              <w:rPr>
                <w:rFonts w:eastAsia="Arial Unicode MS"/>
                <w:sz w:val="22"/>
                <w:szCs w:val="22"/>
                <w:lang w:bidi="ru-RU"/>
              </w:rPr>
              <w:t>, ОКТМО 71826155</w:t>
            </w:r>
          </w:p>
          <w:p w:rsidR="006378ED" w:rsidRPr="00E455FC" w:rsidRDefault="006378ED" w:rsidP="006378ED">
            <w:pPr>
              <w:widowControl w:val="0"/>
              <w:tabs>
                <w:tab w:val="left" w:pos="7027"/>
              </w:tabs>
              <w:ind w:right="-62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bidi="ru-RU"/>
              </w:rPr>
              <w:t>Телефон/факс 8(3462) 74-52-59</w:t>
            </w:r>
          </w:p>
          <w:p w:rsidR="006378ED" w:rsidRPr="005A3523" w:rsidRDefault="006378ED" w:rsidP="002E34AC">
            <w:pPr>
              <w:widowControl w:val="0"/>
              <w:textAlignment w:val="baseline"/>
              <w:rPr>
                <w:rFonts w:eastAsia="Arial Unicode MS"/>
                <w:sz w:val="22"/>
                <w:szCs w:val="22"/>
                <w:lang w:bidi="ru-RU"/>
              </w:rPr>
            </w:pPr>
            <w:r w:rsidRPr="00E455FC">
              <w:rPr>
                <w:rFonts w:eastAsia="Arial Unicode MS"/>
                <w:sz w:val="22"/>
                <w:szCs w:val="22"/>
                <w:lang w:val="en-US" w:bidi="ru-RU"/>
              </w:rPr>
              <w:t>E</w:t>
            </w:r>
            <w:r w:rsidRPr="005A3523">
              <w:rPr>
                <w:rFonts w:eastAsia="Arial Unicode MS"/>
                <w:sz w:val="22"/>
                <w:szCs w:val="22"/>
                <w:lang w:bidi="ru-RU"/>
              </w:rPr>
              <w:t>-</w:t>
            </w:r>
            <w:r w:rsidRPr="00E455FC">
              <w:rPr>
                <w:rFonts w:eastAsia="Arial Unicode MS"/>
                <w:sz w:val="22"/>
                <w:szCs w:val="22"/>
                <w:lang w:val="en-US" w:bidi="ru-RU"/>
              </w:rPr>
              <w:t>mail</w:t>
            </w:r>
            <w:r w:rsidRPr="005A3523">
              <w:rPr>
                <w:rFonts w:eastAsia="Arial Unicode MS"/>
                <w:sz w:val="22"/>
                <w:szCs w:val="22"/>
                <w:lang w:bidi="ru-RU"/>
              </w:rPr>
              <w:t xml:space="preserve">: </w:t>
            </w:r>
            <w:hyperlink r:id="rId9" w:history="1">
              <w:r w:rsidR="00424E74" w:rsidRPr="007E5148">
                <w:rPr>
                  <w:rStyle w:val="a5"/>
                  <w:rFonts w:eastAsia="Arial Unicode MS"/>
                  <w:sz w:val="22"/>
                  <w:szCs w:val="22"/>
                  <w:lang w:val="en-US" w:bidi="ru-RU"/>
                </w:rPr>
                <w:t>mku</w:t>
              </w:r>
              <w:r w:rsidR="00424E74" w:rsidRPr="005A3523">
                <w:rPr>
                  <w:rStyle w:val="a5"/>
                  <w:rFonts w:eastAsia="Arial Unicode MS"/>
                  <w:sz w:val="22"/>
                  <w:szCs w:val="22"/>
                  <w:lang w:bidi="ru-RU"/>
                </w:rPr>
                <w:t>_</w:t>
              </w:r>
              <w:r w:rsidR="00424E74" w:rsidRPr="007E5148">
                <w:rPr>
                  <w:rStyle w:val="a5"/>
                  <w:rFonts w:eastAsia="Arial Unicode MS"/>
                  <w:sz w:val="22"/>
                  <w:szCs w:val="22"/>
                  <w:lang w:val="en-US" w:bidi="ru-RU"/>
                </w:rPr>
                <w:t>imc</w:t>
              </w:r>
              <w:r w:rsidR="00424E74" w:rsidRPr="005A3523">
                <w:rPr>
                  <w:rStyle w:val="a5"/>
                  <w:rFonts w:eastAsia="Arial Unicode MS"/>
                  <w:sz w:val="22"/>
                  <w:szCs w:val="22"/>
                  <w:lang w:bidi="ru-RU"/>
                </w:rPr>
                <w:t>86@</w:t>
              </w:r>
              <w:r w:rsidR="00424E74" w:rsidRPr="007E5148">
                <w:rPr>
                  <w:rStyle w:val="a5"/>
                  <w:rFonts w:eastAsia="Arial Unicode MS"/>
                  <w:sz w:val="22"/>
                  <w:szCs w:val="22"/>
                  <w:lang w:val="en-US" w:bidi="ru-RU"/>
                </w:rPr>
                <w:t>mail</w:t>
              </w:r>
              <w:r w:rsidR="00424E74" w:rsidRPr="005A3523">
                <w:rPr>
                  <w:rStyle w:val="a5"/>
                  <w:rFonts w:eastAsia="Arial Unicode MS"/>
                  <w:sz w:val="22"/>
                  <w:szCs w:val="22"/>
                  <w:lang w:bidi="ru-RU"/>
                </w:rPr>
                <w:t>.</w:t>
              </w:r>
              <w:r w:rsidR="00424E74" w:rsidRPr="007E5148">
                <w:rPr>
                  <w:rStyle w:val="a5"/>
                  <w:rFonts w:eastAsia="Arial Unicode MS"/>
                  <w:sz w:val="22"/>
                  <w:szCs w:val="22"/>
                  <w:lang w:val="en-US" w:bidi="ru-RU"/>
                </w:rPr>
                <w:t>ru</w:t>
              </w:r>
            </w:hyperlink>
          </w:p>
          <w:p w:rsidR="00424E74" w:rsidRPr="005A3523" w:rsidRDefault="00424E74" w:rsidP="002E34AC">
            <w:pPr>
              <w:widowControl w:val="0"/>
              <w:textAlignment w:val="baseline"/>
              <w:rPr>
                <w:rFonts w:eastAsia="Calibri"/>
                <w:sz w:val="22"/>
                <w:szCs w:val="22"/>
                <w:lang w:bidi="ru-RU"/>
              </w:rPr>
            </w:pPr>
          </w:p>
          <w:p w:rsidR="006378ED" w:rsidRPr="00E455FC" w:rsidRDefault="006378ED" w:rsidP="006378ED">
            <w:pPr>
              <w:widowControl w:val="0"/>
              <w:rPr>
                <w:rFonts w:eastAsia="Calibri"/>
                <w:sz w:val="22"/>
                <w:szCs w:val="22"/>
                <w:lang w:bidi="ru-RU"/>
              </w:rPr>
            </w:pPr>
            <w:r w:rsidRPr="00E455FC">
              <w:rPr>
                <w:rFonts w:eastAsia="Calibri"/>
                <w:sz w:val="22"/>
                <w:szCs w:val="22"/>
                <w:lang w:bidi="ru-RU"/>
              </w:rPr>
              <w:t>Директор _______________В.Н. Слизова</w:t>
            </w:r>
          </w:p>
          <w:p w:rsidR="00FA7A99" w:rsidRPr="006378ED" w:rsidRDefault="006378ED" w:rsidP="006378ED">
            <w:pPr>
              <w:rPr>
                <w:rFonts w:eastAsia="Calibri"/>
                <w:color w:val="FF0000"/>
              </w:rPr>
            </w:pPr>
            <w:r w:rsidRPr="00E455FC">
              <w:rPr>
                <w:rFonts w:eastAsia="Calibri"/>
                <w:sz w:val="22"/>
                <w:szCs w:val="22"/>
                <w:lang w:bidi="ru-RU"/>
              </w:rPr>
              <w:t>М.П.</w:t>
            </w:r>
          </w:p>
        </w:tc>
        <w:tc>
          <w:tcPr>
            <w:tcW w:w="4354" w:type="dxa"/>
          </w:tcPr>
          <w:p w:rsidR="00FA7A99" w:rsidRPr="00113E62" w:rsidRDefault="00FA7A99" w:rsidP="00FA7A99">
            <w:pPr>
              <w:pStyle w:val="3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113E62">
              <w:rPr>
                <w:sz w:val="24"/>
                <w:szCs w:val="24"/>
              </w:rPr>
              <w:t xml:space="preserve">Сторона 4:    </w:t>
            </w:r>
          </w:p>
          <w:p w:rsidR="006378ED" w:rsidRPr="00273A6C" w:rsidRDefault="006378ED" w:rsidP="006378ED">
            <w:pPr>
              <w:pStyle w:val="30"/>
              <w:shd w:val="clear" w:color="auto" w:fill="auto"/>
              <w:spacing w:line="240" w:lineRule="exact"/>
              <w:rPr>
                <w:rFonts w:eastAsia="Calibri"/>
                <w:bCs w:val="0"/>
                <w:lang w:eastAsia="ru-RU" w:bidi="ru-RU"/>
              </w:rPr>
            </w:pPr>
            <w:r w:rsidRPr="00273A6C">
              <w:rPr>
                <w:rFonts w:eastAsia="Calibri"/>
                <w:bCs w:val="0"/>
                <w:lang w:eastAsia="ru-RU" w:bidi="ru-RU"/>
              </w:rPr>
              <w:t>Муниципальное бюджетное общеобразовательное учреждение «</w:t>
            </w:r>
            <w:r>
              <w:rPr>
                <w:rFonts w:eastAsia="Calibri"/>
                <w:bCs w:val="0"/>
                <w:lang w:eastAsia="ru-RU" w:bidi="ru-RU"/>
              </w:rPr>
              <w:t xml:space="preserve">Русскинская </w:t>
            </w:r>
            <w:r w:rsidRPr="00273A6C">
              <w:rPr>
                <w:rFonts w:eastAsia="Calibri"/>
                <w:bCs w:val="0"/>
                <w:lang w:eastAsia="ru-RU" w:bidi="ru-RU"/>
              </w:rPr>
              <w:t>средняя общеобразовательная школа»</w:t>
            </w:r>
          </w:p>
          <w:p w:rsidR="006378ED" w:rsidRPr="00424E74" w:rsidRDefault="006378ED" w:rsidP="006378ED">
            <w:pPr>
              <w:contextualSpacing/>
              <w:rPr>
                <w:sz w:val="22"/>
                <w:szCs w:val="22"/>
              </w:rPr>
            </w:pPr>
            <w:r w:rsidRPr="00424E74">
              <w:rPr>
                <w:sz w:val="22"/>
                <w:szCs w:val="22"/>
              </w:rPr>
              <w:t xml:space="preserve">628444, Российская Федерация, Тюменская область, Ханты-Мансийский автономный округ-Югра, Сургутский район, деревня Русскинская, ул. Набережная, 2В,  </w:t>
            </w:r>
          </w:p>
          <w:p w:rsidR="002E34AC" w:rsidRPr="00424E74" w:rsidRDefault="002E34AC" w:rsidP="002E34AC">
            <w:pPr>
              <w:pStyle w:val="Standard"/>
              <w:autoSpaceDE w:val="0"/>
              <w:rPr>
                <w:rFonts w:eastAsia="Times New Roman CYR" w:cs="Times New Roman"/>
                <w:sz w:val="22"/>
                <w:szCs w:val="22"/>
                <w:lang w:val="ru-RU"/>
              </w:rPr>
            </w:pPr>
            <w:r w:rsidRPr="00424E74">
              <w:rPr>
                <w:rFonts w:eastAsia="Times New Roman CYR" w:cs="Times New Roman"/>
                <w:sz w:val="22"/>
                <w:szCs w:val="22"/>
                <w:lang w:val="ru-RU"/>
              </w:rPr>
              <w:t xml:space="preserve">ОГРН </w:t>
            </w:r>
            <w:r w:rsidRPr="00424E74">
              <w:rPr>
                <w:rFonts w:ascii="Montserrat" w:hAnsi="Montserrat"/>
                <w:bCs/>
                <w:color w:val="000000"/>
                <w:sz w:val="22"/>
                <w:szCs w:val="22"/>
              </w:rPr>
              <w:t>1028601679457</w:t>
            </w:r>
            <w:r w:rsidRPr="00424E74">
              <w:rPr>
                <w:rFonts w:eastAsia="Times New Roman CYR" w:cs="Times New Roman"/>
                <w:sz w:val="22"/>
                <w:szCs w:val="22"/>
                <w:lang w:val="ru-RU"/>
              </w:rPr>
              <w:t xml:space="preserve"> / ОКПО </w:t>
            </w:r>
            <w:r w:rsidRPr="00424E74">
              <w:rPr>
                <w:rFonts w:ascii="Montserrat" w:hAnsi="Montserrat"/>
                <w:bCs/>
                <w:color w:val="000000"/>
                <w:sz w:val="22"/>
                <w:szCs w:val="22"/>
              </w:rPr>
              <w:t>49842354</w:t>
            </w:r>
          </w:p>
          <w:p w:rsidR="002E34AC" w:rsidRPr="00424E74" w:rsidRDefault="002E34AC" w:rsidP="002E34AC">
            <w:pPr>
              <w:pStyle w:val="Standard"/>
              <w:autoSpaceDE w:val="0"/>
              <w:rPr>
                <w:rFonts w:eastAsia="Times New Roman CYR" w:cs="Times New Roman"/>
                <w:sz w:val="22"/>
                <w:szCs w:val="22"/>
                <w:lang w:val="ru-RU"/>
              </w:rPr>
            </w:pPr>
            <w:r w:rsidRPr="00424E74">
              <w:rPr>
                <w:rFonts w:eastAsia="Times New Roman CYR" w:cs="Times New Roman"/>
                <w:sz w:val="22"/>
                <w:szCs w:val="22"/>
                <w:lang w:val="ru-RU"/>
              </w:rPr>
              <w:t>ИНН</w:t>
            </w:r>
            <w:r w:rsidRPr="00424E74">
              <w:rPr>
                <w:rFonts w:ascii="Montserrat" w:hAnsi="Montserrat"/>
                <w:bCs/>
                <w:color w:val="000000"/>
                <w:sz w:val="22"/>
                <w:szCs w:val="22"/>
                <w:shd w:val="clear" w:color="auto" w:fill="EEEEEE"/>
              </w:rPr>
              <w:t xml:space="preserve"> </w:t>
            </w:r>
            <w:r w:rsidRPr="00424E74">
              <w:rPr>
                <w:rFonts w:ascii="Montserrat" w:hAnsi="Montserrat"/>
                <w:bCs/>
                <w:color w:val="000000"/>
                <w:sz w:val="22"/>
                <w:szCs w:val="22"/>
              </w:rPr>
              <w:t>8617012963</w:t>
            </w:r>
            <w:r w:rsidRPr="00424E74">
              <w:rPr>
                <w:rFonts w:eastAsia="Times New Roman CYR" w:cs="Times New Roman"/>
                <w:sz w:val="22"/>
                <w:szCs w:val="22"/>
                <w:lang w:val="ru-RU"/>
              </w:rPr>
              <w:t xml:space="preserve">   / КПП </w:t>
            </w:r>
            <w:r w:rsidRPr="00424E74">
              <w:rPr>
                <w:rFonts w:ascii="Montserrat" w:hAnsi="Montserrat"/>
                <w:bCs/>
                <w:color w:val="000000"/>
                <w:sz w:val="22"/>
                <w:szCs w:val="22"/>
              </w:rPr>
              <w:t>861701001</w:t>
            </w:r>
          </w:p>
          <w:p w:rsidR="002E34AC" w:rsidRPr="00424E74" w:rsidRDefault="002E34AC" w:rsidP="002E34AC">
            <w:pPr>
              <w:ind w:left="1" w:right="-108"/>
              <w:rPr>
                <w:sz w:val="22"/>
                <w:szCs w:val="22"/>
              </w:rPr>
            </w:pPr>
            <w:r w:rsidRPr="00424E74">
              <w:rPr>
                <w:sz w:val="22"/>
                <w:szCs w:val="22"/>
              </w:rPr>
              <w:t>Банк РКЦ ХАНТЫ-МАНСИЙСК//УФК по ХМАО-Югре г. Ханты- Мансийск</w:t>
            </w:r>
          </w:p>
          <w:p w:rsidR="002E34AC" w:rsidRPr="00424E74" w:rsidRDefault="002E34AC" w:rsidP="002E34AC">
            <w:pPr>
              <w:rPr>
                <w:sz w:val="22"/>
                <w:szCs w:val="22"/>
              </w:rPr>
            </w:pPr>
            <w:r w:rsidRPr="00424E74">
              <w:rPr>
                <w:sz w:val="22"/>
                <w:szCs w:val="22"/>
              </w:rPr>
              <w:t>БИК: 007162163</w:t>
            </w:r>
          </w:p>
          <w:p w:rsidR="002E34AC" w:rsidRPr="00424E74" w:rsidRDefault="002E34AC" w:rsidP="002E34AC">
            <w:pPr>
              <w:rPr>
                <w:sz w:val="22"/>
                <w:szCs w:val="22"/>
              </w:rPr>
            </w:pPr>
            <w:r w:rsidRPr="00424E74">
              <w:rPr>
                <w:sz w:val="22"/>
                <w:szCs w:val="22"/>
              </w:rPr>
              <w:t>ЕКС: 40102810245370000007</w:t>
            </w:r>
          </w:p>
          <w:p w:rsidR="002E34AC" w:rsidRPr="00424E74" w:rsidRDefault="002E34AC" w:rsidP="002E34AC">
            <w:pPr>
              <w:rPr>
                <w:sz w:val="22"/>
                <w:szCs w:val="22"/>
              </w:rPr>
            </w:pPr>
            <w:r w:rsidRPr="00424E74">
              <w:rPr>
                <w:sz w:val="22"/>
                <w:szCs w:val="22"/>
              </w:rPr>
              <w:t>КС: 03234643718260008700</w:t>
            </w:r>
          </w:p>
          <w:p w:rsidR="002E34AC" w:rsidRPr="00424E74" w:rsidRDefault="002E34AC" w:rsidP="002E34AC">
            <w:pPr>
              <w:pStyle w:val="Standard"/>
              <w:autoSpaceDE w:val="0"/>
              <w:rPr>
                <w:rFonts w:cs="Times New Roman"/>
                <w:sz w:val="22"/>
                <w:szCs w:val="22"/>
                <w:lang w:val="ru-RU"/>
              </w:rPr>
            </w:pPr>
            <w:r w:rsidRPr="00424E74">
              <w:rPr>
                <w:rFonts w:cs="Times New Roman"/>
                <w:sz w:val="22"/>
                <w:szCs w:val="22"/>
              </w:rPr>
              <w:t>Депфин</w:t>
            </w:r>
            <w:r w:rsidRPr="00424E74">
              <w:rPr>
                <w:rFonts w:cs="Times New Roman"/>
                <w:sz w:val="22"/>
                <w:szCs w:val="22"/>
                <w:lang w:val="ru-RU"/>
              </w:rPr>
              <w:t xml:space="preserve"> администрации Сургутского района МБОУ «Русскинская СОШ»</w:t>
            </w:r>
            <w:r w:rsidRPr="00424E74">
              <w:rPr>
                <w:rFonts w:cs="Times New Roman"/>
                <w:sz w:val="22"/>
                <w:szCs w:val="22"/>
              </w:rPr>
              <w:t xml:space="preserve">, л/с </w:t>
            </w:r>
            <w:r w:rsidRPr="00424E74">
              <w:rPr>
                <w:rFonts w:cs="Times New Roman"/>
                <w:sz w:val="22"/>
                <w:szCs w:val="22"/>
                <w:lang w:val="ru-RU"/>
              </w:rPr>
              <w:t>015052604</w:t>
            </w:r>
          </w:p>
          <w:p w:rsidR="006378ED" w:rsidRPr="00424E74" w:rsidRDefault="006378ED" w:rsidP="006378ED">
            <w:pPr>
              <w:pStyle w:val="30"/>
              <w:shd w:val="clear" w:color="auto" w:fill="auto"/>
              <w:spacing w:line="240" w:lineRule="exact"/>
              <w:rPr>
                <w:b w:val="0"/>
              </w:rPr>
            </w:pPr>
            <w:r w:rsidRPr="00424E74">
              <w:rPr>
                <w:b w:val="0"/>
              </w:rPr>
              <w:t>телефон/факс 8(3462) 737-933, 737-086,</w:t>
            </w:r>
          </w:p>
          <w:p w:rsidR="006378ED" w:rsidRPr="00563BFC" w:rsidRDefault="006378ED" w:rsidP="006378ED">
            <w:pPr>
              <w:pStyle w:val="30"/>
              <w:shd w:val="clear" w:color="auto" w:fill="auto"/>
              <w:spacing w:line="240" w:lineRule="exact"/>
              <w:rPr>
                <w:b w:val="0"/>
              </w:rPr>
            </w:pPr>
            <w:r w:rsidRPr="00424E74">
              <w:rPr>
                <w:rFonts w:eastAsia="Arial Unicode MS"/>
                <w:b w:val="0"/>
                <w:lang w:val="en-US" w:bidi="ru-RU"/>
              </w:rPr>
              <w:t>E</w:t>
            </w:r>
            <w:r w:rsidRPr="00424E74">
              <w:rPr>
                <w:rFonts w:eastAsia="Arial Unicode MS"/>
                <w:b w:val="0"/>
                <w:lang w:bidi="ru-RU"/>
              </w:rPr>
              <w:t>-</w:t>
            </w:r>
            <w:r w:rsidRPr="00424E74">
              <w:rPr>
                <w:rFonts w:eastAsia="Arial Unicode MS"/>
                <w:b w:val="0"/>
                <w:lang w:val="en-US" w:bidi="ru-RU"/>
              </w:rPr>
              <w:t>mail</w:t>
            </w:r>
            <w:r w:rsidRPr="00424E74">
              <w:rPr>
                <w:rFonts w:eastAsia="Arial Unicode MS"/>
                <w:b w:val="0"/>
                <w:lang w:bidi="ru-RU"/>
              </w:rPr>
              <w:t>:</w:t>
            </w:r>
            <w:r w:rsidRPr="00424E74">
              <w:rPr>
                <w:rFonts w:eastAsia="Arial Unicode MS"/>
                <w:lang w:bidi="ru-RU"/>
              </w:rPr>
              <w:t xml:space="preserve"> </w:t>
            </w:r>
            <w:hyperlink r:id="rId10" w:history="1">
              <w:r w:rsidR="00424E74" w:rsidRPr="00424E74">
                <w:rPr>
                  <w:rStyle w:val="a5"/>
                  <w:b w:val="0"/>
                  <w:lang w:val="en-US"/>
                </w:rPr>
                <w:t>russcholl</w:t>
              </w:r>
              <w:r w:rsidR="00424E74" w:rsidRPr="00424E74">
                <w:rPr>
                  <w:rStyle w:val="a5"/>
                  <w:b w:val="0"/>
                </w:rPr>
                <w:t>@</w:t>
              </w:r>
              <w:r w:rsidR="00424E74" w:rsidRPr="00424E74">
                <w:rPr>
                  <w:rStyle w:val="a5"/>
                  <w:b w:val="0"/>
                  <w:lang w:val="en-US"/>
                </w:rPr>
                <w:t>mail</w:t>
              </w:r>
              <w:r w:rsidR="00424E74" w:rsidRPr="00424E74">
                <w:rPr>
                  <w:rStyle w:val="a5"/>
                  <w:b w:val="0"/>
                </w:rPr>
                <w:t>.</w:t>
              </w:r>
              <w:r w:rsidR="00424E74" w:rsidRPr="00424E74">
                <w:rPr>
                  <w:rStyle w:val="a5"/>
                  <w:b w:val="0"/>
                  <w:lang w:val="en-US"/>
                </w:rPr>
                <w:t>ru</w:t>
              </w:r>
            </w:hyperlink>
          </w:p>
          <w:p w:rsidR="00424E74" w:rsidRDefault="00424E74" w:rsidP="006378ED">
            <w:pPr>
              <w:pStyle w:val="30"/>
              <w:shd w:val="clear" w:color="auto" w:fill="auto"/>
              <w:spacing w:line="240" w:lineRule="exact"/>
              <w:rPr>
                <w:b w:val="0"/>
                <w:color w:val="FF0000"/>
              </w:rPr>
            </w:pPr>
          </w:p>
          <w:p w:rsidR="00424E74" w:rsidRDefault="00424E74" w:rsidP="006378ED">
            <w:pPr>
              <w:pStyle w:val="30"/>
              <w:shd w:val="clear" w:color="auto" w:fill="auto"/>
              <w:spacing w:line="240" w:lineRule="exact"/>
              <w:rPr>
                <w:b w:val="0"/>
                <w:color w:val="FF0000"/>
              </w:rPr>
            </w:pPr>
          </w:p>
          <w:p w:rsidR="00424E74" w:rsidRPr="00424E74" w:rsidRDefault="00424E74" w:rsidP="006378ED">
            <w:pPr>
              <w:pStyle w:val="30"/>
              <w:shd w:val="clear" w:color="auto" w:fill="auto"/>
              <w:spacing w:line="240" w:lineRule="exact"/>
              <w:rPr>
                <w:b w:val="0"/>
                <w:color w:val="FF0000"/>
              </w:rPr>
            </w:pPr>
          </w:p>
          <w:p w:rsidR="006378ED" w:rsidRPr="00424E74" w:rsidRDefault="008626DF" w:rsidP="006378ED">
            <w:pPr>
              <w:pStyle w:val="3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rFonts w:eastAsia="Calibri"/>
                <w:b w:val="0"/>
              </w:rPr>
              <w:t>И.о.д</w:t>
            </w:r>
            <w:r w:rsidR="006378ED" w:rsidRPr="00424E74">
              <w:rPr>
                <w:rFonts w:eastAsia="Calibri"/>
                <w:b w:val="0"/>
              </w:rPr>
              <w:t>иректор</w:t>
            </w:r>
            <w:r>
              <w:rPr>
                <w:rFonts w:eastAsia="Calibri"/>
                <w:b w:val="0"/>
              </w:rPr>
              <w:t>а _________/Л.И. Зорниченко</w:t>
            </w:r>
          </w:p>
          <w:p w:rsidR="00FA7A99" w:rsidRPr="006378ED" w:rsidRDefault="006378ED" w:rsidP="006378ED">
            <w:pPr>
              <w:pStyle w:val="3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424E74">
              <w:rPr>
                <w:b w:val="0"/>
              </w:rPr>
              <w:t xml:space="preserve">М.П.                                 </w:t>
            </w:r>
            <w:r w:rsidR="00FA7A99" w:rsidRPr="00424E74">
              <w:t xml:space="preserve">                               </w:t>
            </w:r>
          </w:p>
        </w:tc>
      </w:tr>
    </w:tbl>
    <w:p w:rsidR="00FA7A99" w:rsidRPr="005C0EF9" w:rsidRDefault="00FA7A99" w:rsidP="00FA7A99">
      <w:pPr>
        <w:pStyle w:val="30"/>
        <w:shd w:val="clear" w:color="auto" w:fill="auto"/>
        <w:spacing w:line="240" w:lineRule="exact"/>
        <w:ind w:left="3960"/>
        <w:rPr>
          <w:sz w:val="24"/>
          <w:szCs w:val="24"/>
        </w:rPr>
        <w:sectPr w:rsidR="00FA7A99" w:rsidRPr="005C0EF9" w:rsidSect="00424E74">
          <w:type w:val="continuous"/>
          <w:pgSz w:w="11900" w:h="16840"/>
          <w:pgMar w:top="993" w:right="851" w:bottom="568" w:left="1134" w:header="0" w:footer="6" w:gutter="0"/>
          <w:cols w:space="720"/>
          <w:noEndnote/>
          <w:docGrid w:linePitch="360"/>
        </w:sectPr>
      </w:pPr>
    </w:p>
    <w:p w:rsidR="00FA7A99" w:rsidRPr="005C0EF9" w:rsidRDefault="00FA7A99" w:rsidP="00FA7A99">
      <w:pPr>
        <w:spacing w:line="225" w:lineRule="exact"/>
      </w:pPr>
    </w:p>
    <w:p w:rsidR="00FA7A99" w:rsidRPr="00C0073B" w:rsidRDefault="00FA7A99" w:rsidP="00FA7A99">
      <w:pPr>
        <w:rPr>
          <w:sz w:val="2"/>
          <w:szCs w:val="2"/>
        </w:rPr>
        <w:sectPr w:rsidR="00FA7A99" w:rsidRPr="00C0073B">
          <w:type w:val="continuous"/>
          <w:pgSz w:w="11900" w:h="16840"/>
          <w:pgMar w:top="675" w:right="0" w:bottom="675" w:left="0" w:header="0" w:footer="3" w:gutter="0"/>
          <w:cols w:space="720"/>
          <w:noEndnote/>
          <w:docGrid w:linePitch="360"/>
        </w:sectPr>
      </w:pPr>
    </w:p>
    <w:p w:rsidR="00FA7A99" w:rsidRPr="00C0073B" w:rsidRDefault="00FA7A99" w:rsidP="00FA7A99">
      <w:pPr>
        <w:rPr>
          <w:sz w:val="2"/>
          <w:szCs w:val="2"/>
        </w:rPr>
      </w:pPr>
    </w:p>
    <w:p w:rsidR="00FA7A99" w:rsidRPr="00904D13" w:rsidRDefault="00FA7A99" w:rsidP="00FA7A99">
      <w:pPr>
        <w:jc w:val="right"/>
      </w:pPr>
      <w:r w:rsidRPr="00904D13">
        <w:t xml:space="preserve">Приложение </w:t>
      </w:r>
    </w:p>
    <w:p w:rsidR="00FA7A99" w:rsidRDefault="00FA7A99" w:rsidP="00FA7A99">
      <w:pPr>
        <w:jc w:val="right"/>
      </w:pPr>
      <w:r w:rsidRPr="00904D13">
        <w:t>к Соглашению о сотрудничестве</w:t>
      </w:r>
    </w:p>
    <w:p w:rsidR="00FA7A99" w:rsidRPr="00904D13" w:rsidRDefault="00FA7A99" w:rsidP="00FA7A99">
      <w:pPr>
        <w:jc w:val="right"/>
      </w:pPr>
    </w:p>
    <w:p w:rsidR="00FA7A99" w:rsidRPr="00A22E76" w:rsidRDefault="00FA7A99" w:rsidP="00FA7A99">
      <w:pPr>
        <w:jc w:val="center"/>
        <w:rPr>
          <w:caps/>
        </w:rPr>
      </w:pPr>
      <w:r w:rsidRPr="00A22E76">
        <w:t xml:space="preserve">Автономное учреждение </w:t>
      </w:r>
    </w:p>
    <w:p w:rsidR="00FA7A99" w:rsidRPr="00A22E76" w:rsidRDefault="00FA7A99" w:rsidP="00FA7A99">
      <w:pPr>
        <w:jc w:val="center"/>
        <w:rPr>
          <w:caps/>
        </w:rPr>
      </w:pPr>
      <w:r w:rsidRPr="00A22E76">
        <w:t xml:space="preserve">дополнительного профессионального образования </w:t>
      </w:r>
    </w:p>
    <w:p w:rsidR="00FA7A99" w:rsidRPr="00A22E76" w:rsidRDefault="00FA7A99" w:rsidP="00FA7A99">
      <w:pPr>
        <w:jc w:val="center"/>
        <w:rPr>
          <w:caps/>
        </w:rPr>
      </w:pPr>
      <w:r w:rsidRPr="00A22E76">
        <w:t>Ханты-Мансийского автономного округа – Югры</w:t>
      </w:r>
    </w:p>
    <w:p w:rsidR="00FA7A99" w:rsidRPr="00A22E76" w:rsidRDefault="00FA7A99" w:rsidP="00FA7A99">
      <w:pPr>
        <w:jc w:val="center"/>
      </w:pPr>
      <w:r w:rsidRPr="00A22E76">
        <w:t>«Институт развития образования»</w:t>
      </w:r>
    </w:p>
    <w:p w:rsidR="00FA7A99" w:rsidRPr="00A22E76" w:rsidRDefault="00FA7A99" w:rsidP="00FA7A99">
      <w:pPr>
        <w:jc w:val="center"/>
        <w:rPr>
          <w:b/>
        </w:rPr>
      </w:pPr>
      <w:r w:rsidRPr="00A22E76">
        <w:rPr>
          <w:b/>
        </w:rPr>
        <w:t xml:space="preserve"> </w:t>
      </w:r>
    </w:p>
    <w:p w:rsidR="00FA7A99" w:rsidRPr="00A22E76" w:rsidRDefault="00FA7A99" w:rsidP="00FA7A99">
      <w:pPr>
        <w:jc w:val="center"/>
        <w:rPr>
          <w:b/>
        </w:rPr>
      </w:pPr>
    </w:p>
    <w:p w:rsidR="00FA7A99" w:rsidRPr="00A22E76" w:rsidRDefault="00FA7A99" w:rsidP="00FA7A99">
      <w:pPr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FA7A99" w:rsidRPr="00A22E76" w:rsidTr="00FA7A99">
        <w:trPr>
          <w:trHeight w:val="1479"/>
        </w:trPr>
        <w:tc>
          <w:tcPr>
            <w:tcW w:w="5157" w:type="dxa"/>
          </w:tcPr>
          <w:p w:rsidR="00FA7A99" w:rsidRPr="00113E62" w:rsidRDefault="00FA7A99" w:rsidP="00FA7A99">
            <w:r w:rsidRPr="00113E62">
              <w:t xml:space="preserve">Директор АУ «Институт развития образования» </w:t>
            </w:r>
          </w:p>
          <w:p w:rsidR="00FA7A99" w:rsidRPr="00113E62" w:rsidRDefault="00FA7A99" w:rsidP="00FA7A99">
            <w:r w:rsidRPr="00113E62">
              <w:t xml:space="preserve">_________________ В.В. Клюсова </w:t>
            </w:r>
          </w:p>
          <w:p w:rsidR="00FA7A99" w:rsidRPr="00113E62" w:rsidRDefault="00FA7A99" w:rsidP="00FA7A99">
            <w:r w:rsidRPr="00113E62">
              <w:t>«_____» _______________ 202</w:t>
            </w:r>
            <w:r w:rsidR="001F7CCE">
              <w:t>4</w:t>
            </w:r>
            <w:r w:rsidRPr="00113E62">
              <w:t xml:space="preserve"> года </w:t>
            </w:r>
          </w:p>
          <w:p w:rsidR="00FA7A99" w:rsidRPr="00113E62" w:rsidRDefault="00FA7A99" w:rsidP="00FA7A99">
            <w:r w:rsidRPr="00113E62">
              <w:t>М.П.</w:t>
            </w:r>
          </w:p>
          <w:p w:rsidR="00FA7A99" w:rsidRPr="00113E62" w:rsidRDefault="00FA7A99" w:rsidP="00FA7A99">
            <w:r w:rsidRPr="00113E62">
              <w:t xml:space="preserve"> </w:t>
            </w:r>
          </w:p>
        </w:tc>
        <w:tc>
          <w:tcPr>
            <w:tcW w:w="5157" w:type="dxa"/>
          </w:tcPr>
          <w:p w:rsidR="00FA7A99" w:rsidRDefault="006378ED" w:rsidP="00FA7A99">
            <w:r>
              <w:t xml:space="preserve">Директор департамента образования </w:t>
            </w:r>
          </w:p>
          <w:p w:rsidR="006378ED" w:rsidRPr="00113E62" w:rsidRDefault="006378ED" w:rsidP="00FA7A99">
            <w:r>
              <w:t>администрации Сургутского района</w:t>
            </w:r>
          </w:p>
          <w:p w:rsidR="00FA7A99" w:rsidRPr="00113E62" w:rsidRDefault="00FA7A99" w:rsidP="00FA7A99">
            <w:r w:rsidRPr="00113E62">
              <w:t>_</w:t>
            </w:r>
            <w:r w:rsidR="006378ED">
              <w:t>_________________/О.И. Кочурова</w:t>
            </w:r>
          </w:p>
          <w:p w:rsidR="00FA7A99" w:rsidRPr="00113E62" w:rsidRDefault="00FA7A99" w:rsidP="00FA7A99">
            <w:r w:rsidRPr="00113E62">
              <w:t>«_____» _______________ 202</w:t>
            </w:r>
            <w:r w:rsidR="001F7CCE">
              <w:t>4</w:t>
            </w:r>
            <w:r w:rsidRPr="00113E62">
              <w:t xml:space="preserve"> года</w:t>
            </w:r>
          </w:p>
          <w:p w:rsidR="00FA7A99" w:rsidRPr="00113E62" w:rsidRDefault="00FA7A99" w:rsidP="00FA7A99">
            <w:r w:rsidRPr="00113E62">
              <w:t>М.П.</w:t>
            </w:r>
          </w:p>
        </w:tc>
      </w:tr>
      <w:tr w:rsidR="00FA7A99" w:rsidRPr="00A22E76" w:rsidTr="00FA7A99">
        <w:trPr>
          <w:trHeight w:val="627"/>
        </w:trPr>
        <w:tc>
          <w:tcPr>
            <w:tcW w:w="5157" w:type="dxa"/>
          </w:tcPr>
          <w:p w:rsidR="00FA7A99" w:rsidRPr="00113E62" w:rsidRDefault="00FA7A99" w:rsidP="00FA7A99"/>
        </w:tc>
        <w:tc>
          <w:tcPr>
            <w:tcW w:w="5157" w:type="dxa"/>
          </w:tcPr>
          <w:p w:rsidR="00FA7A99" w:rsidRPr="00113E62" w:rsidRDefault="00FA7A99" w:rsidP="00FA7A99"/>
        </w:tc>
      </w:tr>
      <w:tr w:rsidR="00FA7A99" w:rsidRPr="00A22E76" w:rsidTr="00FA7A99">
        <w:trPr>
          <w:trHeight w:val="1479"/>
        </w:trPr>
        <w:tc>
          <w:tcPr>
            <w:tcW w:w="5157" w:type="dxa"/>
          </w:tcPr>
          <w:p w:rsidR="00FA7A99" w:rsidRPr="00113E62" w:rsidRDefault="00FA7A99" w:rsidP="00FA7A99">
            <w:r w:rsidRPr="00113E62">
              <w:t xml:space="preserve">Директор </w:t>
            </w:r>
          </w:p>
          <w:p w:rsidR="00FA7A99" w:rsidRDefault="006378ED" w:rsidP="00FA7A99">
            <w:r>
              <w:t>Муниципальное казённое учреждение</w:t>
            </w:r>
          </w:p>
          <w:p w:rsidR="006378ED" w:rsidRPr="00113E62" w:rsidRDefault="006378ED" w:rsidP="00FA7A99">
            <w:pPr>
              <w:rPr>
                <w:rFonts w:eastAsia="Calibri"/>
              </w:rPr>
            </w:pPr>
            <w:r>
              <w:t>«Информационно-методический центр»</w:t>
            </w:r>
          </w:p>
          <w:p w:rsidR="008E4796" w:rsidRDefault="008E4796" w:rsidP="00FA7A99"/>
          <w:p w:rsidR="008E4796" w:rsidRDefault="008E4796" w:rsidP="00FA7A99"/>
          <w:p w:rsidR="00FA7A99" w:rsidRPr="00113E62" w:rsidRDefault="00FA7A99" w:rsidP="00FA7A99">
            <w:r w:rsidRPr="00113E62">
              <w:t>__________________/</w:t>
            </w:r>
            <w:r w:rsidR="006378ED">
              <w:rPr>
                <w:rFonts w:eastAsia="Calibri"/>
              </w:rPr>
              <w:t xml:space="preserve"> В.Н. Слизова</w:t>
            </w:r>
          </w:p>
          <w:p w:rsidR="00FA7A99" w:rsidRPr="00113E62" w:rsidRDefault="00FA7A99" w:rsidP="00FA7A99"/>
          <w:p w:rsidR="00FA7A99" w:rsidRPr="00113E62" w:rsidRDefault="00FA7A99" w:rsidP="00FA7A99">
            <w:r w:rsidRPr="00113E62">
              <w:t>«_____» _______________ 202</w:t>
            </w:r>
            <w:r w:rsidR="001F7CCE">
              <w:t>4</w:t>
            </w:r>
            <w:r w:rsidRPr="00113E62">
              <w:t xml:space="preserve"> года</w:t>
            </w:r>
          </w:p>
          <w:p w:rsidR="00FA7A99" w:rsidRPr="00113E62" w:rsidRDefault="00FA7A99" w:rsidP="00FA7A99">
            <w:r w:rsidRPr="00113E62">
              <w:t>М.П.</w:t>
            </w:r>
          </w:p>
        </w:tc>
        <w:tc>
          <w:tcPr>
            <w:tcW w:w="5157" w:type="dxa"/>
          </w:tcPr>
          <w:p w:rsidR="00FA7A99" w:rsidRPr="00113E62" w:rsidRDefault="008626DF" w:rsidP="00FA7A99">
            <w:r>
              <w:t>И.о. д</w:t>
            </w:r>
            <w:r w:rsidR="00FA7A99" w:rsidRPr="00113E62">
              <w:t>иректор</w:t>
            </w:r>
            <w:r>
              <w:t>а</w:t>
            </w:r>
            <w:r w:rsidR="00FA7A99" w:rsidRPr="00113E62">
              <w:t xml:space="preserve">  </w:t>
            </w:r>
          </w:p>
          <w:p w:rsidR="00FA7A99" w:rsidRPr="00113E62" w:rsidRDefault="008E4796" w:rsidP="00FA7A99">
            <w:pPr>
              <w:pStyle w:val="30"/>
              <w:shd w:val="clear" w:color="auto" w:fill="auto"/>
              <w:spacing w:line="240" w:lineRule="exac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73D38">
              <w:rPr>
                <w:b w:val="0"/>
                <w:bCs w:val="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учреждении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br/>
              <w:t xml:space="preserve"> </w:t>
            </w:r>
            <w:r w:rsidR="006378ED">
              <w:rPr>
                <w:b w:val="0"/>
                <w:bCs w:val="0"/>
                <w:sz w:val="24"/>
                <w:szCs w:val="24"/>
                <w:lang w:eastAsia="ru-RU"/>
              </w:rPr>
              <w:t>«Русскинская средняя общеобразовательная школа</w:t>
            </w:r>
            <w:r w:rsidR="00FA7A99" w:rsidRPr="00113E62">
              <w:rPr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  <w:p w:rsidR="00FA7A99" w:rsidRPr="00113E62" w:rsidRDefault="008E4796" w:rsidP="00FA7A99">
            <w:r>
              <w:t xml:space="preserve">_________________/ </w:t>
            </w:r>
            <w:r w:rsidR="008626DF">
              <w:t>Л.И. Зорниченко</w:t>
            </w:r>
          </w:p>
          <w:p w:rsidR="00FA7A99" w:rsidRPr="00113E62" w:rsidRDefault="00FA7A99" w:rsidP="00FA7A99"/>
          <w:p w:rsidR="00FA7A99" w:rsidRPr="00113E62" w:rsidRDefault="00FA7A99" w:rsidP="00FA7A99">
            <w:r w:rsidRPr="00113E62">
              <w:t>«_____» _______________ 202</w:t>
            </w:r>
            <w:r w:rsidR="001F7CCE">
              <w:t>4</w:t>
            </w:r>
            <w:r w:rsidRPr="00113E62">
              <w:t xml:space="preserve"> года</w:t>
            </w:r>
          </w:p>
          <w:p w:rsidR="00FA7A99" w:rsidRPr="00113E62" w:rsidRDefault="00FA7A99" w:rsidP="00FA7A99">
            <w:r w:rsidRPr="00113E62">
              <w:t>М.П.</w:t>
            </w:r>
          </w:p>
        </w:tc>
      </w:tr>
    </w:tbl>
    <w:p w:rsidR="00FA7A99" w:rsidRDefault="00FA7A99" w:rsidP="008E4796">
      <w:pPr>
        <w:rPr>
          <w:b/>
        </w:rPr>
      </w:pPr>
    </w:p>
    <w:p w:rsidR="008E4796" w:rsidRPr="00A22E76" w:rsidRDefault="008E4796" w:rsidP="008E4796">
      <w:pPr>
        <w:rPr>
          <w:b/>
        </w:rPr>
      </w:pPr>
    </w:p>
    <w:p w:rsidR="00FA7A99" w:rsidRPr="00A22E76" w:rsidRDefault="00FA7A99" w:rsidP="00FA7A99">
      <w:pPr>
        <w:jc w:val="center"/>
        <w:rPr>
          <w:b/>
        </w:rPr>
      </w:pPr>
      <w:r w:rsidRPr="00A22E76">
        <w:rPr>
          <w:b/>
        </w:rPr>
        <w:t xml:space="preserve">АДРЕСНАЯ ПРОГРАММА ПОДДЕРЖКИ ОБРАЗОВАТЕЛЬНОЙ ОРГАНИЗАЦИИ </w:t>
      </w:r>
      <w:r w:rsidRPr="00A22E76">
        <w:rPr>
          <w:b/>
        </w:rPr>
        <w:br/>
        <w:t>С НИЗКИМИ ОБРАЗОВАТЕЛЬНЫМИ РЕЗУЛЬТАТАМИ ОБУЧАЮЩИХСЯ</w:t>
      </w:r>
    </w:p>
    <w:p w:rsidR="00FA7A99" w:rsidRPr="00A22E76" w:rsidRDefault="00FA7A99" w:rsidP="00FA7A99">
      <w:pPr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63"/>
        <w:gridCol w:w="4909"/>
      </w:tblGrid>
      <w:tr w:rsidR="00FA7A99" w:rsidRPr="001C3065" w:rsidTr="00FA7A99">
        <w:trPr>
          <w:trHeight w:val="552"/>
          <w:jc w:val="center"/>
        </w:trPr>
        <w:tc>
          <w:tcPr>
            <w:tcW w:w="5263" w:type="dxa"/>
          </w:tcPr>
          <w:p w:rsidR="00FA7A99" w:rsidRPr="001C3065" w:rsidRDefault="00FA7A99" w:rsidP="00FA7A99">
            <w:r w:rsidRPr="001C3065">
              <w:t xml:space="preserve">Общеобразовательная организация, получающая поддержку </w:t>
            </w:r>
          </w:p>
          <w:p w:rsidR="00FA7A99" w:rsidRPr="001C3065" w:rsidRDefault="00FA7A99" w:rsidP="00FA7A99">
            <w:r w:rsidRPr="001C3065">
              <w:rPr>
                <w:i/>
              </w:rPr>
              <w:t>(полное наименование)</w:t>
            </w:r>
          </w:p>
        </w:tc>
        <w:tc>
          <w:tcPr>
            <w:tcW w:w="4909" w:type="dxa"/>
          </w:tcPr>
          <w:p w:rsidR="00FA7A99" w:rsidRPr="008E4796" w:rsidRDefault="008E4796" w:rsidP="008E4796">
            <w:pPr>
              <w:pStyle w:val="30"/>
              <w:shd w:val="clear" w:color="auto" w:fill="auto"/>
              <w:spacing w:line="240" w:lineRule="exac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73D38">
              <w:rPr>
                <w:b w:val="0"/>
                <w:bCs w:val="0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учреждении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br/>
              <w:t xml:space="preserve"> «Русскинская средняя общеобразовательная школа</w:t>
            </w:r>
            <w:r w:rsidRPr="00113E62">
              <w:rPr>
                <w:b w:val="0"/>
                <w:bCs w:val="0"/>
                <w:sz w:val="24"/>
                <w:szCs w:val="24"/>
                <w:lang w:eastAsia="ru-RU"/>
              </w:rPr>
              <w:t>»</w:t>
            </w:r>
          </w:p>
        </w:tc>
      </w:tr>
      <w:tr w:rsidR="00FA7A99" w:rsidRPr="001C3065" w:rsidTr="00FA7A99">
        <w:trPr>
          <w:trHeight w:val="552"/>
          <w:jc w:val="center"/>
        </w:trPr>
        <w:tc>
          <w:tcPr>
            <w:tcW w:w="5263" w:type="dxa"/>
          </w:tcPr>
          <w:p w:rsidR="00FA7A99" w:rsidRPr="001C3065" w:rsidRDefault="008626DF" w:rsidP="00FA7A99">
            <w:r>
              <w:t>И.о. д</w:t>
            </w:r>
            <w:r w:rsidR="00FA7A99" w:rsidRPr="001C3065">
              <w:t>иректор</w:t>
            </w:r>
            <w:r>
              <w:t>а</w:t>
            </w:r>
            <w:r w:rsidR="00FA7A99" w:rsidRPr="001C3065">
              <w:t xml:space="preserve"> общеобразовательной организации </w:t>
            </w:r>
            <w:r w:rsidR="00FA7A99" w:rsidRPr="001C3065">
              <w:rPr>
                <w:i/>
              </w:rPr>
              <w:t>(ФИО полностью)</w:t>
            </w:r>
          </w:p>
        </w:tc>
        <w:tc>
          <w:tcPr>
            <w:tcW w:w="4909" w:type="dxa"/>
          </w:tcPr>
          <w:p w:rsidR="00FA7A99" w:rsidRPr="001C3065" w:rsidRDefault="008626DF" w:rsidP="00FA7A99">
            <w:r>
              <w:t>Зорниченко Лилия Ивановна</w:t>
            </w:r>
          </w:p>
        </w:tc>
      </w:tr>
      <w:tr w:rsidR="00FA7A99" w:rsidRPr="001C3065" w:rsidTr="008E4796">
        <w:trPr>
          <w:trHeight w:val="435"/>
          <w:jc w:val="center"/>
        </w:trPr>
        <w:tc>
          <w:tcPr>
            <w:tcW w:w="5263" w:type="dxa"/>
          </w:tcPr>
          <w:p w:rsidR="00FA7A99" w:rsidRPr="006375F7" w:rsidRDefault="00FA7A99" w:rsidP="00FA7A99">
            <w:r w:rsidRPr="006375F7">
              <w:t>Адрес сайта</w:t>
            </w:r>
          </w:p>
        </w:tc>
        <w:tc>
          <w:tcPr>
            <w:tcW w:w="4909" w:type="dxa"/>
          </w:tcPr>
          <w:p w:rsidR="00FA7A99" w:rsidRPr="008626DF" w:rsidRDefault="00A01D51" w:rsidP="00FA7A99">
            <w:hyperlink r:id="rId11" w:history="1">
              <w:r w:rsidR="008E4796" w:rsidRPr="00A40670">
                <w:rPr>
                  <w:rStyle w:val="a5"/>
                </w:rPr>
                <w:t>http://</w:t>
              </w:r>
              <w:r w:rsidR="008E4796" w:rsidRPr="00A40670">
                <w:rPr>
                  <w:rStyle w:val="a5"/>
                  <w:lang w:val="en-US"/>
                </w:rPr>
                <w:t>russ</w:t>
              </w:r>
              <w:r w:rsidR="008E4796" w:rsidRPr="008626DF">
                <w:rPr>
                  <w:rStyle w:val="a5"/>
                </w:rPr>
                <w:t>-</w:t>
              </w:r>
              <w:r w:rsidR="008E4796" w:rsidRPr="00A40670">
                <w:rPr>
                  <w:rStyle w:val="a5"/>
                  <w:lang w:val="en-US"/>
                </w:rPr>
                <w:t>school</w:t>
              </w:r>
              <w:r w:rsidR="008E4796" w:rsidRPr="008626DF">
                <w:rPr>
                  <w:rStyle w:val="a5"/>
                </w:rPr>
                <w:t>.</w:t>
              </w:r>
              <w:r w:rsidR="008E4796" w:rsidRPr="00A40670">
                <w:rPr>
                  <w:rStyle w:val="a5"/>
                  <w:lang w:val="en-US"/>
                </w:rPr>
                <w:t>ru</w:t>
              </w:r>
            </w:hyperlink>
            <w:r w:rsidR="008E4796" w:rsidRPr="008626DF">
              <w:t xml:space="preserve"> </w:t>
            </w:r>
          </w:p>
        </w:tc>
      </w:tr>
      <w:tr w:rsidR="00FA7A99" w:rsidRPr="001C3065" w:rsidTr="008E4796">
        <w:trPr>
          <w:trHeight w:val="429"/>
          <w:jc w:val="center"/>
        </w:trPr>
        <w:tc>
          <w:tcPr>
            <w:tcW w:w="5263" w:type="dxa"/>
          </w:tcPr>
          <w:p w:rsidR="00FA7A99" w:rsidRPr="001C3065" w:rsidRDefault="00FA7A99" w:rsidP="00FA7A99">
            <w:r w:rsidRPr="001C3065">
              <w:t>Адрес электронной почты</w:t>
            </w:r>
          </w:p>
        </w:tc>
        <w:tc>
          <w:tcPr>
            <w:tcW w:w="4909" w:type="dxa"/>
          </w:tcPr>
          <w:p w:rsidR="00FA7A99" w:rsidRPr="001C3065" w:rsidRDefault="00A01D51" w:rsidP="00FA7A99">
            <w:hyperlink r:id="rId12" w:history="1">
              <w:r w:rsidR="008E4796" w:rsidRPr="008E4796">
                <w:rPr>
                  <w:rStyle w:val="a5"/>
                  <w:lang w:val="en-US"/>
                </w:rPr>
                <w:t>russchol</w:t>
              </w:r>
              <w:r w:rsidR="008E4796" w:rsidRPr="00A40670">
                <w:rPr>
                  <w:rStyle w:val="a5"/>
                  <w:lang w:val="en-US"/>
                </w:rPr>
                <w:t>l</w:t>
              </w:r>
              <w:r w:rsidR="008E4796" w:rsidRPr="00A40670">
                <w:rPr>
                  <w:rStyle w:val="a5"/>
                </w:rPr>
                <w:t>@</w:t>
              </w:r>
              <w:r w:rsidR="008E4796" w:rsidRPr="00A40670">
                <w:rPr>
                  <w:rStyle w:val="a5"/>
                  <w:lang w:val="en-US"/>
                </w:rPr>
                <w:t>mail</w:t>
              </w:r>
              <w:r w:rsidR="008E4796" w:rsidRPr="00A40670">
                <w:rPr>
                  <w:rStyle w:val="a5"/>
                </w:rPr>
                <w:t>.</w:t>
              </w:r>
              <w:r w:rsidR="008E4796" w:rsidRPr="00A40670">
                <w:rPr>
                  <w:rStyle w:val="a5"/>
                  <w:lang w:val="en-US"/>
                </w:rPr>
                <w:t>ru</w:t>
              </w:r>
            </w:hyperlink>
            <w:r w:rsidR="008E4796">
              <w:rPr>
                <w:lang w:val="en-US"/>
              </w:rPr>
              <w:t xml:space="preserve"> </w:t>
            </w:r>
          </w:p>
        </w:tc>
      </w:tr>
      <w:tr w:rsidR="00FA7A99" w:rsidRPr="001C3065" w:rsidTr="008E4796">
        <w:trPr>
          <w:trHeight w:val="295"/>
          <w:jc w:val="center"/>
        </w:trPr>
        <w:tc>
          <w:tcPr>
            <w:tcW w:w="5263" w:type="dxa"/>
          </w:tcPr>
          <w:p w:rsidR="00FA7A99" w:rsidRPr="001C3065" w:rsidRDefault="00FA7A99" w:rsidP="00FA7A99">
            <w:r w:rsidRPr="001C3065">
              <w:t>Телефон</w:t>
            </w:r>
          </w:p>
        </w:tc>
        <w:tc>
          <w:tcPr>
            <w:tcW w:w="4909" w:type="dxa"/>
          </w:tcPr>
          <w:p w:rsidR="00FA7A99" w:rsidRPr="001C3065" w:rsidRDefault="008E4796" w:rsidP="00FA7A99">
            <w:r>
              <w:t>8(3462)737-086</w:t>
            </w:r>
          </w:p>
        </w:tc>
      </w:tr>
      <w:tr w:rsidR="008E4796" w:rsidRPr="001C3065" w:rsidTr="00FA7A99">
        <w:trPr>
          <w:trHeight w:val="866"/>
          <w:jc w:val="center"/>
        </w:trPr>
        <w:tc>
          <w:tcPr>
            <w:tcW w:w="5263" w:type="dxa"/>
          </w:tcPr>
          <w:p w:rsidR="008E4796" w:rsidRPr="001C3065" w:rsidRDefault="008E4796" w:rsidP="008E4796">
            <w:r w:rsidRPr="001C3065">
              <w:t xml:space="preserve">Общеобразовательная организация – куратор </w:t>
            </w:r>
            <w:r w:rsidRPr="001C3065">
              <w:rPr>
                <w:i/>
              </w:rPr>
              <w:t>(полное наименование)</w:t>
            </w:r>
          </w:p>
        </w:tc>
        <w:tc>
          <w:tcPr>
            <w:tcW w:w="4909" w:type="dxa"/>
          </w:tcPr>
          <w:p w:rsidR="008E4796" w:rsidRPr="001C3065" w:rsidRDefault="008E4796" w:rsidP="008E4796">
            <w:r>
              <w:t>Муници</w:t>
            </w:r>
            <w:r w:rsidRPr="00773D38">
              <w:t xml:space="preserve">пальное казённое учреждение </w:t>
            </w:r>
            <w:r>
              <w:t xml:space="preserve">Сургутского района </w:t>
            </w:r>
            <w:r w:rsidRPr="00773D38">
              <w:t>«Информационно-методический центр»</w:t>
            </w:r>
          </w:p>
        </w:tc>
      </w:tr>
      <w:tr w:rsidR="008E4796" w:rsidRPr="001C3065" w:rsidTr="00FA7A99">
        <w:trPr>
          <w:trHeight w:val="552"/>
          <w:jc w:val="center"/>
        </w:trPr>
        <w:tc>
          <w:tcPr>
            <w:tcW w:w="5263" w:type="dxa"/>
          </w:tcPr>
          <w:p w:rsidR="008E4796" w:rsidRPr="001C3065" w:rsidRDefault="008E4796" w:rsidP="008E4796">
            <w:r w:rsidRPr="001C3065">
              <w:t xml:space="preserve">Директор общеобразовательной организации </w:t>
            </w:r>
            <w:r w:rsidRPr="001C3065">
              <w:rPr>
                <w:i/>
              </w:rPr>
              <w:t>(ФИО полностью)</w:t>
            </w:r>
          </w:p>
        </w:tc>
        <w:tc>
          <w:tcPr>
            <w:tcW w:w="4909" w:type="dxa"/>
          </w:tcPr>
          <w:p w:rsidR="008E4796" w:rsidRPr="001C3065" w:rsidRDefault="008E4796" w:rsidP="008E4796">
            <w:r>
              <w:t>Слизова Вера Николаевна</w:t>
            </w:r>
          </w:p>
        </w:tc>
      </w:tr>
      <w:tr w:rsidR="008E4796" w:rsidRPr="001C3065" w:rsidTr="008E4796">
        <w:trPr>
          <w:trHeight w:val="359"/>
          <w:jc w:val="center"/>
        </w:trPr>
        <w:tc>
          <w:tcPr>
            <w:tcW w:w="5263" w:type="dxa"/>
          </w:tcPr>
          <w:p w:rsidR="008E4796" w:rsidRPr="006375F7" w:rsidRDefault="008E4796" w:rsidP="008E4796">
            <w:r w:rsidRPr="006375F7">
              <w:t>Адрес сайта</w:t>
            </w:r>
          </w:p>
        </w:tc>
        <w:tc>
          <w:tcPr>
            <w:tcW w:w="4909" w:type="dxa"/>
          </w:tcPr>
          <w:p w:rsidR="008E4796" w:rsidRPr="006375F7" w:rsidRDefault="00A01D51" w:rsidP="008E4796">
            <w:hyperlink r:id="rId13" w:history="1">
              <w:r w:rsidR="008E4796" w:rsidRPr="00A40670">
                <w:rPr>
                  <w:rStyle w:val="a5"/>
                </w:rPr>
                <w:t>http://mku-imc86.ru/</w:t>
              </w:r>
            </w:hyperlink>
            <w:r w:rsidR="008E4796">
              <w:t xml:space="preserve"> </w:t>
            </w:r>
          </w:p>
        </w:tc>
      </w:tr>
      <w:tr w:rsidR="008E4796" w:rsidRPr="001C3065" w:rsidTr="008E4796">
        <w:trPr>
          <w:trHeight w:val="407"/>
          <w:jc w:val="center"/>
        </w:trPr>
        <w:tc>
          <w:tcPr>
            <w:tcW w:w="5263" w:type="dxa"/>
          </w:tcPr>
          <w:p w:rsidR="008E4796" w:rsidRPr="001C3065" w:rsidRDefault="008E4796" w:rsidP="008E4796">
            <w:r w:rsidRPr="001C3065">
              <w:t>Адрес электронной почты</w:t>
            </w:r>
          </w:p>
        </w:tc>
        <w:tc>
          <w:tcPr>
            <w:tcW w:w="4909" w:type="dxa"/>
          </w:tcPr>
          <w:p w:rsidR="008E4796" w:rsidRPr="008E4796" w:rsidRDefault="00A01D51" w:rsidP="008E4796">
            <w:hyperlink r:id="rId14" w:history="1">
              <w:r w:rsidR="008E4796" w:rsidRPr="00A40670">
                <w:rPr>
                  <w:rStyle w:val="a5"/>
                  <w:lang w:val="en-US"/>
                </w:rPr>
                <w:t>mku_imc86@mail.ru</w:t>
              </w:r>
            </w:hyperlink>
            <w:r w:rsidR="008E4796">
              <w:t xml:space="preserve"> </w:t>
            </w:r>
          </w:p>
        </w:tc>
      </w:tr>
      <w:tr w:rsidR="008E4796" w:rsidRPr="001C3065" w:rsidTr="008E4796">
        <w:trPr>
          <w:trHeight w:val="271"/>
          <w:jc w:val="center"/>
        </w:trPr>
        <w:tc>
          <w:tcPr>
            <w:tcW w:w="5263" w:type="dxa"/>
          </w:tcPr>
          <w:p w:rsidR="008E4796" w:rsidRPr="001C3065" w:rsidRDefault="008E4796" w:rsidP="008E4796">
            <w:r w:rsidRPr="001C3065">
              <w:t>Телефон</w:t>
            </w:r>
          </w:p>
        </w:tc>
        <w:tc>
          <w:tcPr>
            <w:tcW w:w="4909" w:type="dxa"/>
          </w:tcPr>
          <w:p w:rsidR="008E4796" w:rsidRPr="001C3065" w:rsidRDefault="008E4796" w:rsidP="008E4796">
            <w:r>
              <w:t>8(3462)745-259</w:t>
            </w:r>
          </w:p>
        </w:tc>
      </w:tr>
    </w:tbl>
    <w:p w:rsidR="00FA7A99" w:rsidRPr="00A22E76" w:rsidRDefault="00FA7A99" w:rsidP="00FA7A99">
      <w:pPr>
        <w:jc w:val="center"/>
      </w:pPr>
    </w:p>
    <w:p w:rsidR="00FA7A99" w:rsidRDefault="00FA7A99" w:rsidP="00FA7A99">
      <w:pPr>
        <w:jc w:val="center"/>
        <w:sectPr w:rsidR="00FA7A99" w:rsidSect="00FA7A99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A22E76">
        <w:t>г. Ханты-Мансийск, 202</w:t>
      </w:r>
      <w:r w:rsidR="008626DF">
        <w:t>4</w:t>
      </w:r>
    </w:p>
    <w:tbl>
      <w:tblPr>
        <w:tblStyle w:val="a6"/>
        <w:tblpPr w:leftFromText="180" w:rightFromText="180" w:vertAnchor="text" w:tblpY="1"/>
        <w:tblOverlap w:val="never"/>
        <w:tblW w:w="15039" w:type="dxa"/>
        <w:tblLayout w:type="fixed"/>
        <w:tblLook w:val="04A0" w:firstRow="1" w:lastRow="0" w:firstColumn="1" w:lastColumn="0" w:noHBand="0" w:noVBand="1"/>
      </w:tblPr>
      <w:tblGrid>
        <w:gridCol w:w="692"/>
        <w:gridCol w:w="4173"/>
        <w:gridCol w:w="1509"/>
        <w:gridCol w:w="1559"/>
        <w:gridCol w:w="1276"/>
        <w:gridCol w:w="1701"/>
        <w:gridCol w:w="4100"/>
        <w:gridCol w:w="29"/>
      </w:tblGrid>
      <w:tr w:rsidR="008E4796" w:rsidRPr="00592E0A" w:rsidTr="00A854D7">
        <w:trPr>
          <w:tblHeader/>
        </w:trPr>
        <w:tc>
          <w:tcPr>
            <w:tcW w:w="692" w:type="dxa"/>
            <w:vMerge w:val="restart"/>
            <w:vAlign w:val="center"/>
          </w:tcPr>
          <w:p w:rsidR="008E4796" w:rsidRPr="00592E0A" w:rsidRDefault="008E4796" w:rsidP="00FA7A99">
            <w:pPr>
              <w:jc w:val="center"/>
              <w:rPr>
                <w:spacing w:val="-8"/>
                <w:sz w:val="22"/>
                <w:szCs w:val="22"/>
              </w:rPr>
            </w:pPr>
            <w:bookmarkStart w:id="1" w:name="_Hlk94775206"/>
            <w:r w:rsidRPr="00592E0A">
              <w:rPr>
                <w:spacing w:val="-8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4173" w:type="dxa"/>
            <w:vMerge w:val="restart"/>
            <w:vAlign w:val="center"/>
          </w:tcPr>
          <w:p w:rsidR="008E4796" w:rsidRPr="00592E0A" w:rsidRDefault="004E17C9" w:rsidP="00FA7A99">
            <w:pPr>
              <w:jc w:val="center"/>
              <w:rPr>
                <w:i/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М</w:t>
            </w:r>
            <w:r w:rsidR="008E4796" w:rsidRPr="00592E0A">
              <w:rPr>
                <w:spacing w:val="-8"/>
                <w:sz w:val="22"/>
                <w:szCs w:val="22"/>
              </w:rPr>
              <w:t>ероприятий</w:t>
            </w:r>
          </w:p>
          <w:p w:rsidR="008E4796" w:rsidRPr="00592E0A" w:rsidRDefault="008E4796" w:rsidP="00FA7A99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8E4796" w:rsidRPr="00592E0A" w:rsidRDefault="008E4796" w:rsidP="00FA7A99">
            <w:pPr>
              <w:jc w:val="center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Сроки реализации</w:t>
            </w:r>
          </w:p>
        </w:tc>
        <w:tc>
          <w:tcPr>
            <w:tcW w:w="4536" w:type="dxa"/>
            <w:gridSpan w:val="3"/>
            <w:vAlign w:val="center"/>
          </w:tcPr>
          <w:p w:rsidR="008E4796" w:rsidRPr="00592E0A" w:rsidRDefault="008E4796" w:rsidP="00A854D7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129" w:type="dxa"/>
            <w:gridSpan w:val="2"/>
            <w:vAlign w:val="center"/>
          </w:tcPr>
          <w:p w:rsidR="008E4796" w:rsidRPr="00592E0A" w:rsidRDefault="004E17C9" w:rsidP="00FA7A9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Планируемый</w:t>
            </w:r>
            <w:r w:rsidR="008E4796" w:rsidRPr="00592E0A">
              <w:rPr>
                <w:spacing w:val="-8"/>
                <w:sz w:val="22"/>
                <w:szCs w:val="22"/>
              </w:rPr>
              <w:t xml:space="preserve"> результат </w:t>
            </w:r>
          </w:p>
        </w:tc>
      </w:tr>
      <w:tr w:rsidR="008E4796" w:rsidRPr="00592E0A" w:rsidTr="00A854D7">
        <w:trPr>
          <w:gridAfter w:val="1"/>
          <w:wAfter w:w="29" w:type="dxa"/>
          <w:tblHeader/>
        </w:trPr>
        <w:tc>
          <w:tcPr>
            <w:tcW w:w="692" w:type="dxa"/>
            <w:vMerge/>
            <w:vAlign w:val="center"/>
          </w:tcPr>
          <w:p w:rsidR="008E4796" w:rsidRPr="00592E0A" w:rsidRDefault="008E4796" w:rsidP="00FA7A99">
            <w:pPr>
              <w:pStyle w:val="ab"/>
              <w:numPr>
                <w:ilvl w:val="0"/>
                <w:numId w:val="34"/>
              </w:numPr>
              <w:ind w:left="0" w:firstLine="0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vMerge/>
            <w:vAlign w:val="center"/>
          </w:tcPr>
          <w:p w:rsidR="008E4796" w:rsidRPr="00592E0A" w:rsidRDefault="008E4796" w:rsidP="00FA7A99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09" w:type="dxa"/>
            <w:vMerge/>
            <w:vAlign w:val="center"/>
          </w:tcPr>
          <w:p w:rsidR="008E4796" w:rsidRPr="00592E0A" w:rsidRDefault="008E4796" w:rsidP="00FA7A99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E4796" w:rsidRPr="00592E0A" w:rsidRDefault="008E4796" w:rsidP="00A854D7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Школа – куратор</w:t>
            </w:r>
          </w:p>
        </w:tc>
        <w:tc>
          <w:tcPr>
            <w:tcW w:w="1276" w:type="dxa"/>
            <w:vAlign w:val="center"/>
          </w:tcPr>
          <w:p w:rsidR="008E4796" w:rsidRPr="00592E0A" w:rsidRDefault="008E4796" w:rsidP="00A854D7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Школа, получающая поддержку</w:t>
            </w:r>
          </w:p>
        </w:tc>
        <w:tc>
          <w:tcPr>
            <w:tcW w:w="1701" w:type="dxa"/>
            <w:vAlign w:val="center"/>
          </w:tcPr>
          <w:p w:rsidR="008E4796" w:rsidRPr="00592E0A" w:rsidRDefault="008E4796" w:rsidP="00A854D7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АУ «Институт развития»</w:t>
            </w:r>
          </w:p>
        </w:tc>
        <w:tc>
          <w:tcPr>
            <w:tcW w:w="4100" w:type="dxa"/>
            <w:vAlign w:val="center"/>
          </w:tcPr>
          <w:p w:rsidR="008E4796" w:rsidRPr="00592E0A" w:rsidRDefault="008E4796" w:rsidP="00FA7A99">
            <w:pPr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FA7A99" w:rsidRPr="00592E0A" w:rsidTr="00A854D7">
        <w:trPr>
          <w:trHeight w:val="436"/>
        </w:trPr>
        <w:tc>
          <w:tcPr>
            <w:tcW w:w="15039" w:type="dxa"/>
            <w:gridSpan w:val="8"/>
            <w:vAlign w:val="center"/>
          </w:tcPr>
          <w:p w:rsidR="00FA7A99" w:rsidRPr="00592E0A" w:rsidRDefault="00FA7A99" w:rsidP="00FA5450">
            <w:pPr>
              <w:pStyle w:val="ab"/>
              <w:ind w:left="0"/>
              <w:jc w:val="center"/>
              <w:rPr>
                <w:b/>
                <w:spacing w:val="-8"/>
                <w:sz w:val="22"/>
                <w:szCs w:val="22"/>
              </w:rPr>
            </w:pPr>
            <w:r w:rsidRPr="00592E0A">
              <w:rPr>
                <w:b/>
                <w:spacing w:val="-8"/>
                <w:sz w:val="22"/>
                <w:szCs w:val="22"/>
              </w:rPr>
              <w:t>Региональный уровень</w:t>
            </w:r>
          </w:p>
        </w:tc>
      </w:tr>
      <w:tr w:rsidR="00424E74" w:rsidRPr="00592E0A" w:rsidTr="00A854D7">
        <w:trPr>
          <w:gridAfter w:val="1"/>
          <w:wAfter w:w="29" w:type="dxa"/>
          <w:trHeight w:val="15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Осуществление адресной методической помощи образовательным организациям (далее – ОО), имеющим низкие образовательные результаты за период не менее 2 лет, из перечня, утвержденного приказом Департамента образования и науки Ханты-Мансийского автономного округа – Югры в 202</w:t>
            </w:r>
            <w:r w:rsidR="001F7CCE" w:rsidRPr="001F7CCE">
              <w:rPr>
                <w:spacing w:val="-8"/>
                <w:sz w:val="22"/>
                <w:szCs w:val="22"/>
              </w:rPr>
              <w:t>1</w:t>
            </w:r>
            <w:r w:rsidRPr="00592E0A">
              <w:rPr>
                <w:spacing w:val="-8"/>
                <w:sz w:val="22"/>
                <w:szCs w:val="22"/>
              </w:rPr>
              <w:t>, 202</w:t>
            </w:r>
            <w:r w:rsidR="001F7CCE" w:rsidRPr="001F7CCE">
              <w:rPr>
                <w:spacing w:val="-8"/>
                <w:sz w:val="22"/>
                <w:szCs w:val="22"/>
              </w:rPr>
              <w:t>2</w:t>
            </w:r>
            <w:r w:rsidRPr="00592E0A">
              <w:rPr>
                <w:spacing w:val="-8"/>
                <w:sz w:val="22"/>
                <w:szCs w:val="22"/>
              </w:rPr>
              <w:t>, 202</w:t>
            </w:r>
            <w:r w:rsidR="001F7CCE" w:rsidRPr="001F7CCE">
              <w:rPr>
                <w:spacing w:val="-8"/>
                <w:sz w:val="22"/>
                <w:szCs w:val="22"/>
              </w:rPr>
              <w:t>3</w:t>
            </w:r>
            <w:r w:rsidRPr="00592E0A">
              <w:rPr>
                <w:spacing w:val="-8"/>
                <w:sz w:val="22"/>
                <w:szCs w:val="22"/>
              </w:rPr>
              <w:t xml:space="preserve"> годах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1F7CCE" w:rsidRDefault="00424E74" w:rsidP="00424E74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592E0A">
              <w:rPr>
                <w:spacing w:val="-8"/>
                <w:sz w:val="22"/>
                <w:szCs w:val="22"/>
              </w:rPr>
              <w:t>до 01.12.202</w:t>
            </w:r>
            <w:r w:rsidR="001F7CCE">
              <w:rPr>
                <w:spacing w:val="-8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0D2D48" w:rsidP="00A854D7">
            <w:pPr>
              <w:rPr>
                <w:spacing w:val="-8"/>
              </w:rPr>
            </w:pPr>
            <w:r>
              <w:rPr>
                <w:spacing w:val="-8"/>
              </w:rPr>
              <w:t xml:space="preserve"> </w:t>
            </w:r>
            <w:r w:rsidR="00B25B56">
              <w:rPr>
                <w:spacing w:val="-8"/>
              </w:rPr>
              <w:t xml:space="preserve"> МБОУ «</w:t>
            </w:r>
            <w:r w:rsidR="00B25B56">
              <w:t xml:space="preserve">Русскинская </w:t>
            </w:r>
            <w:r w:rsidR="00B25B56"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E17C9" w:rsidP="00424E74">
            <w:pPr>
              <w:spacing w:before="100" w:beforeAutospacing="1" w:after="100" w:afterAutospacing="1"/>
              <w:jc w:val="both"/>
              <w:rPr>
                <w:spacing w:val="-8"/>
                <w:sz w:val="22"/>
                <w:szCs w:val="22"/>
              </w:rPr>
            </w:pPr>
            <w:r w:rsidRPr="004E17C9">
              <w:rPr>
                <w:spacing w:val="-8"/>
                <w:sz w:val="22"/>
                <w:szCs w:val="22"/>
              </w:rPr>
              <w:t>Охват адресной методической помощью ОО, имеющих низкие образовательные результаты за период не менее 2 лет из утвержденного перечня приказом Департамента образования и молодежной политики Ханты-Мансийского автономного округа – Югры в 2021, 2022, 2023 годах</w:t>
            </w:r>
          </w:p>
        </w:tc>
      </w:tr>
      <w:tr w:rsidR="00424E74" w:rsidRPr="00592E0A" w:rsidTr="00A854D7">
        <w:trPr>
          <w:gridAfter w:val="1"/>
          <w:wAfter w:w="29" w:type="dxa"/>
          <w:trHeight w:val="15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rPr>
                <w:spacing w:val="-8"/>
                <w:sz w:val="22"/>
                <w:szCs w:val="22"/>
              </w:rPr>
            </w:pPr>
            <w:bookmarkStart w:id="2" w:name="_Hlk126748812"/>
            <w:r w:rsidRPr="00592E0A">
              <w:rPr>
                <w:spacing w:val="-8"/>
                <w:sz w:val="22"/>
                <w:szCs w:val="22"/>
              </w:rPr>
              <w:t>Установочное мероприятие для кураторов и управленческих команд общеобразовательных организаций с низкими образовательными результатами обучающихся</w:t>
            </w:r>
            <w:bookmarkEnd w:id="2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592E0A" w:rsidRDefault="00C6705F" w:rsidP="00424E7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до </w:t>
            </w:r>
            <w:r w:rsidR="00B459B2">
              <w:rPr>
                <w:spacing w:val="-8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6</w:t>
            </w:r>
            <w:r w:rsidR="00424E74" w:rsidRPr="00592E0A">
              <w:rPr>
                <w:spacing w:val="-8"/>
                <w:sz w:val="22"/>
                <w:szCs w:val="22"/>
              </w:rPr>
              <w:t>.0</w:t>
            </w:r>
            <w:r w:rsidR="00B459B2">
              <w:rPr>
                <w:spacing w:val="-8"/>
                <w:sz w:val="22"/>
                <w:szCs w:val="22"/>
              </w:rPr>
              <w:t>3</w:t>
            </w:r>
            <w:r w:rsidR="00424E74" w:rsidRPr="00592E0A">
              <w:rPr>
                <w:spacing w:val="-8"/>
                <w:sz w:val="22"/>
                <w:szCs w:val="22"/>
              </w:rPr>
              <w:t>.202</w:t>
            </w:r>
            <w:r w:rsidR="004E17C9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 xml:space="preserve">Участие 100% представителей муниципальных образований, имеющих ОО с низкими образовательными результатами. </w:t>
            </w:r>
          </w:p>
        </w:tc>
      </w:tr>
      <w:tr w:rsidR="00424E74" w:rsidRPr="00592E0A" w:rsidTr="00A854D7">
        <w:trPr>
          <w:gridAfter w:val="1"/>
          <w:wAfter w:w="29" w:type="dxa"/>
          <w:trHeight w:val="13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tabs>
                <w:tab w:val="left" w:pos="1260"/>
              </w:tabs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Организация сетевого взаимодействия школ, имеющих высокие образовательные результаты и школ, имеющих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592E0A" w:rsidRDefault="00A22BE9" w:rsidP="00424E7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29</w:t>
            </w:r>
            <w:r w:rsidR="00424E74" w:rsidRPr="00592E0A">
              <w:rPr>
                <w:spacing w:val="-8"/>
                <w:sz w:val="22"/>
                <w:szCs w:val="22"/>
              </w:rPr>
              <w:t>.03.202</w:t>
            </w:r>
            <w:r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A22BE9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A22BE9">
              <w:rPr>
                <w:spacing w:val="-8"/>
                <w:sz w:val="22"/>
                <w:szCs w:val="22"/>
              </w:rPr>
              <w:t>100% охват ОО, имеющих низкие образовательные результаты обучающихся</w:t>
            </w:r>
          </w:p>
        </w:tc>
      </w:tr>
      <w:tr w:rsidR="00424E74" w:rsidRPr="00592E0A" w:rsidTr="00A854D7">
        <w:trPr>
          <w:gridAfter w:val="1"/>
          <w:wAfter w:w="29" w:type="dxa"/>
          <w:trHeight w:val="15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424E74" w:rsidRPr="00592E0A" w:rsidRDefault="00424E74" w:rsidP="00424E74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Входное интервьюирование / анкетирование в отобранных общеобразовательных организациях с низкими образовательным и результатами обучающихся. Информационное сопровождение первичного посещения ОО</w:t>
            </w:r>
          </w:p>
        </w:tc>
        <w:tc>
          <w:tcPr>
            <w:tcW w:w="1509" w:type="dxa"/>
            <w:vAlign w:val="center"/>
          </w:tcPr>
          <w:p w:rsidR="00424E74" w:rsidRPr="00B459B2" w:rsidRDefault="00C6705F" w:rsidP="00424E74">
            <w:pPr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C6705F">
              <w:rPr>
                <w:spacing w:val="-8"/>
                <w:sz w:val="22"/>
                <w:szCs w:val="22"/>
              </w:rPr>
              <w:t>13</w:t>
            </w:r>
            <w:r w:rsidR="00424E74" w:rsidRPr="00C6705F">
              <w:rPr>
                <w:spacing w:val="-8"/>
                <w:sz w:val="22"/>
                <w:szCs w:val="22"/>
              </w:rPr>
              <w:t>.0</w:t>
            </w:r>
            <w:r w:rsidRPr="00C6705F">
              <w:rPr>
                <w:spacing w:val="-8"/>
                <w:sz w:val="22"/>
                <w:szCs w:val="22"/>
              </w:rPr>
              <w:t>3</w:t>
            </w:r>
            <w:r w:rsidR="00424E74" w:rsidRPr="00C6705F">
              <w:rPr>
                <w:spacing w:val="-8"/>
                <w:sz w:val="22"/>
                <w:szCs w:val="22"/>
              </w:rPr>
              <w:t>.202</w:t>
            </w:r>
            <w:r w:rsidR="00A22BE9" w:rsidRPr="00C6705F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A22BE9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A22BE9">
              <w:rPr>
                <w:spacing w:val="-8"/>
                <w:sz w:val="22"/>
                <w:szCs w:val="22"/>
              </w:rPr>
              <w:t>Процент (доля) школ с низкими образовательными результатами, которые приняли участие в анкетировании / интервьюировании</w:t>
            </w:r>
          </w:p>
        </w:tc>
      </w:tr>
      <w:tr w:rsidR="00424E74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424E74" w:rsidRPr="00592E0A" w:rsidRDefault="00424E74" w:rsidP="00424E74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Первичное посещение муниципальными кураторами общеобразовательных учреждений, имеющих низкие образовательные результаты обучающихся</w:t>
            </w:r>
          </w:p>
        </w:tc>
        <w:tc>
          <w:tcPr>
            <w:tcW w:w="1509" w:type="dxa"/>
            <w:vAlign w:val="center"/>
          </w:tcPr>
          <w:p w:rsidR="00424E74" w:rsidRPr="00B459B2" w:rsidRDefault="00C6705F" w:rsidP="00424E74">
            <w:pPr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C6705F">
              <w:rPr>
                <w:spacing w:val="-8"/>
                <w:sz w:val="22"/>
                <w:szCs w:val="22"/>
              </w:rPr>
              <w:t>13</w:t>
            </w:r>
            <w:r w:rsidR="00424E74" w:rsidRPr="00C6705F">
              <w:rPr>
                <w:spacing w:val="-8"/>
                <w:sz w:val="22"/>
                <w:szCs w:val="22"/>
              </w:rPr>
              <w:t>.0</w:t>
            </w:r>
            <w:r w:rsidRPr="00C6705F">
              <w:rPr>
                <w:spacing w:val="-8"/>
                <w:sz w:val="22"/>
                <w:szCs w:val="22"/>
              </w:rPr>
              <w:t>3</w:t>
            </w:r>
            <w:r w:rsidR="00424E74" w:rsidRPr="00C6705F">
              <w:rPr>
                <w:spacing w:val="-8"/>
                <w:sz w:val="22"/>
                <w:szCs w:val="22"/>
              </w:rPr>
              <w:t>.202</w:t>
            </w:r>
            <w:r w:rsidR="00A22BE9" w:rsidRPr="00C6705F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</w:p>
        </w:tc>
        <w:tc>
          <w:tcPr>
            <w:tcW w:w="4100" w:type="dxa"/>
          </w:tcPr>
          <w:p w:rsidR="00424E74" w:rsidRPr="00592E0A" w:rsidRDefault="00E10FC1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E10FC1">
              <w:rPr>
                <w:spacing w:val="-8"/>
                <w:sz w:val="22"/>
                <w:szCs w:val="22"/>
              </w:rPr>
              <w:t xml:space="preserve">100%  </w:t>
            </w:r>
            <w:r w:rsidR="00E87C08">
              <w:rPr>
                <w:spacing w:val="-8"/>
                <w:sz w:val="22"/>
                <w:szCs w:val="22"/>
              </w:rPr>
              <w:t>охват</w:t>
            </w:r>
            <w:r w:rsidRPr="00E10FC1">
              <w:rPr>
                <w:spacing w:val="-8"/>
                <w:sz w:val="22"/>
                <w:szCs w:val="22"/>
              </w:rPr>
              <w:t xml:space="preserve"> муниципальны</w:t>
            </w:r>
            <w:r w:rsidR="00E87C08">
              <w:rPr>
                <w:spacing w:val="-8"/>
                <w:sz w:val="22"/>
                <w:szCs w:val="22"/>
              </w:rPr>
              <w:t>ми</w:t>
            </w:r>
            <w:r w:rsidRPr="00E10FC1">
              <w:rPr>
                <w:spacing w:val="-8"/>
                <w:sz w:val="22"/>
                <w:szCs w:val="22"/>
              </w:rPr>
              <w:t xml:space="preserve"> куратор</w:t>
            </w:r>
            <w:r w:rsidR="00E87C08">
              <w:rPr>
                <w:spacing w:val="-8"/>
                <w:sz w:val="22"/>
                <w:szCs w:val="22"/>
              </w:rPr>
              <w:t>ами</w:t>
            </w:r>
            <w:r w:rsidRPr="00E10FC1">
              <w:rPr>
                <w:spacing w:val="-8"/>
                <w:sz w:val="22"/>
                <w:szCs w:val="22"/>
              </w:rPr>
              <w:t xml:space="preserve">  ШНОР</w:t>
            </w:r>
          </w:p>
        </w:tc>
      </w:tr>
      <w:tr w:rsidR="00424E74" w:rsidRPr="00592E0A" w:rsidTr="00A854D7">
        <w:trPr>
          <w:gridAfter w:val="1"/>
          <w:wAfter w:w="29" w:type="dxa"/>
          <w:trHeight w:val="283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424E74" w:rsidRPr="00592E0A" w:rsidRDefault="00E10FC1" w:rsidP="00424E74">
            <w:pPr>
              <w:rPr>
                <w:spacing w:val="-8"/>
                <w:sz w:val="22"/>
                <w:szCs w:val="22"/>
              </w:rPr>
            </w:pPr>
            <w:r w:rsidRPr="00E10FC1">
              <w:rPr>
                <w:spacing w:val="-8"/>
                <w:sz w:val="22"/>
                <w:szCs w:val="22"/>
              </w:rPr>
              <w:t>Организационно-методическое сопровождение в рамках посещения кураторами общеобразовательных организаций с низкими образовательным и результатами обучающихся на протяжении реализации проекта</w:t>
            </w:r>
          </w:p>
        </w:tc>
        <w:tc>
          <w:tcPr>
            <w:tcW w:w="1509" w:type="dxa"/>
            <w:vAlign w:val="center"/>
          </w:tcPr>
          <w:p w:rsidR="00424E74" w:rsidRPr="00C6705F" w:rsidRDefault="00C6705F" w:rsidP="00424E74">
            <w:pPr>
              <w:jc w:val="center"/>
              <w:rPr>
                <w:spacing w:val="-8"/>
                <w:sz w:val="22"/>
                <w:szCs w:val="22"/>
              </w:rPr>
            </w:pPr>
            <w:r w:rsidRPr="00C6705F">
              <w:rPr>
                <w:spacing w:val="-8"/>
                <w:sz w:val="22"/>
                <w:szCs w:val="22"/>
              </w:rPr>
              <w:t>13</w:t>
            </w:r>
            <w:r w:rsidR="00424E74" w:rsidRPr="00C6705F">
              <w:rPr>
                <w:spacing w:val="-8"/>
                <w:sz w:val="22"/>
                <w:szCs w:val="22"/>
              </w:rPr>
              <w:t>.0</w:t>
            </w:r>
            <w:r w:rsidRPr="00C6705F">
              <w:rPr>
                <w:spacing w:val="-8"/>
                <w:sz w:val="22"/>
                <w:szCs w:val="22"/>
              </w:rPr>
              <w:t>3</w:t>
            </w:r>
            <w:r w:rsidR="00424E74" w:rsidRPr="00C6705F">
              <w:rPr>
                <w:spacing w:val="-8"/>
                <w:sz w:val="22"/>
                <w:szCs w:val="22"/>
              </w:rPr>
              <w:t>.202</w:t>
            </w:r>
            <w:r w:rsidR="00E10FC1" w:rsidRPr="00C6705F">
              <w:rPr>
                <w:spacing w:val="-8"/>
                <w:sz w:val="22"/>
                <w:szCs w:val="22"/>
              </w:rPr>
              <w:t>4</w:t>
            </w:r>
          </w:p>
          <w:p w:rsidR="00424E74" w:rsidRPr="00B459B2" w:rsidRDefault="00424E74" w:rsidP="00424E74">
            <w:pPr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C6705F">
              <w:rPr>
                <w:spacing w:val="-8"/>
                <w:sz w:val="22"/>
                <w:szCs w:val="22"/>
              </w:rPr>
              <w:t>в соответствии с графиком посещений кураторами школ, имеющими низкие образовательные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E10FC1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E10FC1">
              <w:rPr>
                <w:spacing w:val="-8"/>
                <w:sz w:val="22"/>
                <w:szCs w:val="22"/>
              </w:rPr>
              <w:t>Составлен и реализуется график посещения кураторами общеобразовательных организаций с низкими образовательными результатами обучающихся на протяжении реализации проекта. Охвачены информационно-методическим сопровождением 100 % школ</w:t>
            </w:r>
          </w:p>
        </w:tc>
      </w:tr>
      <w:tr w:rsidR="00424E74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424E74" w:rsidRPr="00592E0A" w:rsidRDefault="00424E74" w:rsidP="00424E74">
            <w:pPr>
              <w:ind w:right="-108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Организационно-методическая поддержка разработки и размещения концептуальных документов общеобразовательными организациями с низкими образовательными результатами обучающихся с учетом выявленных по результатам самоанализа рисковых профилей</w:t>
            </w:r>
          </w:p>
        </w:tc>
        <w:tc>
          <w:tcPr>
            <w:tcW w:w="1509" w:type="dxa"/>
            <w:vAlign w:val="center"/>
          </w:tcPr>
          <w:p w:rsidR="00424E74" w:rsidRPr="00592E0A" w:rsidRDefault="00C6705F" w:rsidP="00424E7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01</w:t>
            </w:r>
            <w:r w:rsidR="00424E74" w:rsidRPr="00592E0A">
              <w:rPr>
                <w:spacing w:val="-8"/>
                <w:sz w:val="22"/>
                <w:szCs w:val="22"/>
              </w:rPr>
              <w:t>.0</w:t>
            </w:r>
            <w:r>
              <w:rPr>
                <w:spacing w:val="-8"/>
                <w:sz w:val="22"/>
                <w:szCs w:val="22"/>
              </w:rPr>
              <w:t>4</w:t>
            </w:r>
            <w:r w:rsidR="00424E74" w:rsidRPr="00592E0A">
              <w:rPr>
                <w:spacing w:val="-8"/>
                <w:sz w:val="22"/>
                <w:szCs w:val="22"/>
              </w:rPr>
              <w:t>.202</w:t>
            </w:r>
            <w:r w:rsidR="00E10FC1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424E74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100% ОО с низкими образовательными результатами в соответствии с требованиями и установленными сроками сформировали пакеты концептуальных документов</w:t>
            </w:r>
          </w:p>
        </w:tc>
      </w:tr>
      <w:tr w:rsidR="00424E74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424E74" w:rsidRPr="00592E0A" w:rsidRDefault="00424E74" w:rsidP="00424E74">
            <w:pPr>
              <w:ind w:right="-108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Взаимоэкспертиза концептуальных документов и антирисковых программ ОО, имеющих низкие образовательные результаты</w:t>
            </w:r>
          </w:p>
        </w:tc>
        <w:tc>
          <w:tcPr>
            <w:tcW w:w="1509" w:type="dxa"/>
            <w:vAlign w:val="center"/>
          </w:tcPr>
          <w:p w:rsidR="00424E74" w:rsidRPr="00592E0A" w:rsidRDefault="00C6705F" w:rsidP="00424E7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10</w:t>
            </w:r>
            <w:r w:rsidR="00424E74" w:rsidRPr="00592E0A">
              <w:rPr>
                <w:spacing w:val="-8"/>
                <w:sz w:val="22"/>
                <w:szCs w:val="22"/>
              </w:rPr>
              <w:t>.0</w:t>
            </w:r>
            <w:r w:rsidR="00D53F61">
              <w:rPr>
                <w:spacing w:val="-8"/>
                <w:sz w:val="22"/>
                <w:szCs w:val="22"/>
              </w:rPr>
              <w:t>4</w:t>
            </w:r>
            <w:r w:rsidR="00424E74" w:rsidRPr="00592E0A">
              <w:rPr>
                <w:spacing w:val="-8"/>
                <w:sz w:val="22"/>
                <w:szCs w:val="22"/>
              </w:rPr>
              <w:t>.202</w:t>
            </w:r>
            <w:r w:rsidR="00D53F61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D53F61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 xml:space="preserve">100% охват ОО, имеющих низкие образовательные результаты обучающихся </w:t>
            </w:r>
            <w:r w:rsidR="00424E74" w:rsidRPr="00592E0A">
              <w:rPr>
                <w:spacing w:val="-8"/>
                <w:sz w:val="22"/>
                <w:szCs w:val="22"/>
              </w:rPr>
              <w:t>.</w:t>
            </w:r>
          </w:p>
        </w:tc>
      </w:tr>
      <w:tr w:rsidR="00424E74" w:rsidRPr="00592E0A" w:rsidTr="00A854D7">
        <w:trPr>
          <w:gridAfter w:val="1"/>
          <w:wAfter w:w="29" w:type="dxa"/>
        </w:trPr>
        <w:tc>
          <w:tcPr>
            <w:tcW w:w="692" w:type="dxa"/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424E74" w:rsidRPr="00592E0A" w:rsidRDefault="00424E74" w:rsidP="00424E74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Анализ данных о результатах выборочной экспертизы документов общеобразовательных организаций с низкими образовательным и результатами обучающихся для принятия совместных управленческих решений на муниципальном и институциональном уровне</w:t>
            </w:r>
          </w:p>
        </w:tc>
        <w:tc>
          <w:tcPr>
            <w:tcW w:w="1509" w:type="dxa"/>
            <w:vAlign w:val="center"/>
          </w:tcPr>
          <w:p w:rsidR="00424E74" w:rsidRPr="00592E0A" w:rsidRDefault="00C6705F" w:rsidP="00424E74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 w:rsidR="00424E74" w:rsidRPr="00592E0A">
              <w:rPr>
                <w:spacing w:val="-8"/>
                <w:sz w:val="22"/>
                <w:szCs w:val="22"/>
              </w:rPr>
              <w:t>.0</w:t>
            </w:r>
            <w:r w:rsidR="00D53F61">
              <w:rPr>
                <w:spacing w:val="-8"/>
                <w:sz w:val="22"/>
                <w:szCs w:val="22"/>
              </w:rPr>
              <w:t>4</w:t>
            </w:r>
            <w:r w:rsidR="00424E74" w:rsidRPr="00592E0A">
              <w:rPr>
                <w:spacing w:val="-8"/>
                <w:sz w:val="22"/>
                <w:szCs w:val="22"/>
              </w:rPr>
              <w:t>.202</w:t>
            </w:r>
            <w:r w:rsidR="00D53F61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D53F61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>Вовлеченность муниципальных координаторов в Проект. По итогам выборочной экспертизы документов ШНОР – 100 % документы соответствуют методическим рекомендациям оказания адресной методической помощи общеобразовательным организациям, имеющим низкие образовательные результаты обучающихся</w:t>
            </w:r>
          </w:p>
        </w:tc>
      </w:tr>
      <w:tr w:rsidR="00424E74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 xml:space="preserve">Региональный мониторинг и оценка результативности принимаемых мер реализации планов-графиков (дорожных карт) региональных, муниципальных и институциональных мероприятий по </w:t>
            </w:r>
            <w:r w:rsidRPr="00592E0A">
              <w:rPr>
                <w:spacing w:val="-8"/>
                <w:sz w:val="22"/>
                <w:szCs w:val="22"/>
              </w:rPr>
              <w:lastRenderedPageBreak/>
              <w:t>адресной методической помощи образовательным организациям, имеющим стабильно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592E0A" w:rsidRDefault="00424E74" w:rsidP="00424E74">
            <w:pPr>
              <w:jc w:val="center"/>
              <w:rPr>
                <w:spacing w:val="-8"/>
                <w:sz w:val="22"/>
                <w:szCs w:val="22"/>
              </w:rPr>
            </w:pPr>
          </w:p>
          <w:p w:rsidR="00424E74" w:rsidRPr="00592E0A" w:rsidRDefault="00424E74" w:rsidP="00424E74">
            <w:pPr>
              <w:jc w:val="center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30.10.202</w:t>
            </w:r>
            <w:r w:rsidR="00D53F61">
              <w:rPr>
                <w:spacing w:val="-8"/>
                <w:sz w:val="22"/>
                <w:szCs w:val="22"/>
              </w:rPr>
              <w:t>4</w:t>
            </w:r>
          </w:p>
          <w:p w:rsidR="00424E74" w:rsidRPr="00592E0A" w:rsidRDefault="00424E74" w:rsidP="00424E7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D53F61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 xml:space="preserve">100 % охват ОО, имеющих низкие образовательные результаты обучающихся </w:t>
            </w:r>
          </w:p>
        </w:tc>
      </w:tr>
      <w:tr w:rsidR="00424E74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74" w:rsidRPr="00592E0A" w:rsidRDefault="00424E74" w:rsidP="00424E74">
            <w:pPr>
              <w:ind w:right="-108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Мониторинг планов мероприятий («дорожных карт») по профилактике учебной неуспешности в общеобразовательных организациях Ханты-Мансийского автономного округа – Югры (в разрезе образовательных организаций – участников адресной методической помощи образовательным организациям, имеющим стабильно низкие образовательные результаты обучения и школам, функционирующим в сложных социальных условиях)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592E0A" w:rsidRDefault="00424E74" w:rsidP="00D53F61">
            <w:pPr>
              <w:jc w:val="center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30.06.202</w:t>
            </w:r>
            <w:r w:rsidR="00D53F61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662BB2" w:rsidRDefault="00424E74" w:rsidP="00A854D7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74" w:rsidRPr="00D6601D" w:rsidRDefault="00424E74" w:rsidP="00A854D7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424E74" w:rsidRPr="00592E0A" w:rsidRDefault="00D53F61" w:rsidP="00424E74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>100 % охват ОО, имеющих низкие образовательные результаты обучающихся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ind w:right="-108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>Региональный мониторинг ресурсных дефицитов в образовательных организациях ХМАО – Югры (в разрезе образовательных организаций – участников адресной методической помощи образовательным организациям, имеющим стабильно низкие образовательные результаты обучения и (или) функционирующим в условиях рисков снижения образовательных результатов в Ханты-Мансийском автономном округе – Югре) с использованием автоматизированной системы пообъектного учета (форма ФСН № ОО-2)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D53F61" w:rsidP="00D53F6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D53F61" w:rsidRPr="00D53F61" w:rsidRDefault="00D53F61" w:rsidP="00D53F61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>100 % охват ОО, имеющих низкие образовательные результаты обучающихся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Информационно-методическое обеспечение страницы «Виртуальная методическая площадка поддержки школ с низкими образовательными результатами и школ, функционирующих в сложных социальных условиях. Проект 500+» на официальном сайте АУ «Институт развития образования»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C6705F" w:rsidP="00C6705F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13.12.2024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D53F61" w:rsidRPr="00D53F61" w:rsidRDefault="00D53F61" w:rsidP="00D53F61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 xml:space="preserve">Систематически (еженедельно) обновлять информацию на виртуальной </w:t>
            </w:r>
          </w:p>
          <w:p w:rsidR="00D53F61" w:rsidRPr="00592E0A" w:rsidRDefault="00D53F61" w:rsidP="00D53F61">
            <w:pPr>
              <w:jc w:val="both"/>
              <w:rPr>
                <w:spacing w:val="-8"/>
                <w:sz w:val="22"/>
                <w:szCs w:val="22"/>
              </w:rPr>
            </w:pPr>
            <w:r w:rsidRPr="00D53F61">
              <w:rPr>
                <w:spacing w:val="-8"/>
                <w:sz w:val="22"/>
                <w:szCs w:val="22"/>
              </w:rPr>
              <w:t>площадке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 xml:space="preserve">Мониторинг качества образовательных </w:t>
            </w:r>
            <w:r w:rsidRPr="00592E0A">
              <w:rPr>
                <w:spacing w:val="-8"/>
                <w:sz w:val="22"/>
                <w:szCs w:val="22"/>
              </w:rPr>
              <w:lastRenderedPageBreak/>
              <w:t>результатов на основе методики комплексной оценки качества образовательных результатов обучающихся образовательных организаций Югры (идентификация школ)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D53F61" w:rsidP="00D53F61">
            <w:pPr>
              <w:jc w:val="center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lastRenderedPageBreak/>
              <w:t>30.11.202</w:t>
            </w:r>
            <w:r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lastRenderedPageBreak/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lastRenderedPageBreak/>
              <w:t xml:space="preserve">МБОУ </w:t>
            </w:r>
            <w:r>
              <w:rPr>
                <w:spacing w:val="-8"/>
              </w:rPr>
              <w:lastRenderedPageBreak/>
              <w:t>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rPr>
                <w:spacing w:val="-8"/>
              </w:rPr>
            </w:pPr>
            <w:r w:rsidRPr="00D6601D">
              <w:rPr>
                <w:spacing w:val="-8"/>
              </w:rPr>
              <w:lastRenderedPageBreak/>
              <w:t>РЦОКО</w:t>
            </w:r>
          </w:p>
        </w:tc>
        <w:tc>
          <w:tcPr>
            <w:tcW w:w="4100" w:type="dxa"/>
          </w:tcPr>
          <w:p w:rsidR="00D53F61" w:rsidRPr="00592E0A" w:rsidRDefault="00D824AE" w:rsidP="00D53F61">
            <w:pPr>
              <w:jc w:val="both"/>
              <w:rPr>
                <w:spacing w:val="-8"/>
                <w:sz w:val="22"/>
                <w:szCs w:val="22"/>
              </w:rPr>
            </w:pPr>
            <w:r w:rsidRPr="00D824AE">
              <w:rPr>
                <w:spacing w:val="-8"/>
                <w:sz w:val="22"/>
                <w:szCs w:val="22"/>
              </w:rPr>
              <w:t xml:space="preserve">Наличие утвержденных на региональном </w:t>
            </w:r>
            <w:r w:rsidRPr="00D824AE">
              <w:rPr>
                <w:spacing w:val="-8"/>
                <w:sz w:val="22"/>
                <w:szCs w:val="22"/>
              </w:rPr>
              <w:lastRenderedPageBreak/>
              <w:t>уровне критериев и показателей, используются методы сбора информации, рекомендованные ФИОКО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Проведение методических совещаний с региональным координатором АУ «Институт развития образования» по вопросам организации и реализации в общеобразовательных организациях ХМАО – Югры в 202</w:t>
            </w:r>
            <w:r w:rsidR="00D824AE">
              <w:rPr>
                <w:spacing w:val="-8"/>
                <w:sz w:val="22"/>
                <w:szCs w:val="22"/>
              </w:rPr>
              <w:t>4</w:t>
            </w:r>
            <w:r w:rsidRPr="00592E0A">
              <w:rPr>
                <w:spacing w:val="-8"/>
                <w:sz w:val="22"/>
                <w:szCs w:val="22"/>
              </w:rPr>
              <w:t xml:space="preserve"> году проекта адресной методической помощи школам с низкими образовательными результатами или функционирующим в условиях рисков снижения образовательных результатов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E532BD" w:rsidP="00D53F61">
            <w:pPr>
              <w:jc w:val="center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 xml:space="preserve">в соответствии с графиком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</w:tcPr>
          <w:p w:rsidR="00D53F61" w:rsidRPr="00592E0A" w:rsidRDefault="00D824AE" w:rsidP="00D53F61">
            <w:pPr>
              <w:ind w:right="-108"/>
              <w:jc w:val="both"/>
              <w:rPr>
                <w:spacing w:val="-8"/>
                <w:sz w:val="22"/>
                <w:szCs w:val="22"/>
              </w:rPr>
            </w:pPr>
            <w:r w:rsidRPr="00D824AE">
              <w:rPr>
                <w:spacing w:val="-8"/>
                <w:sz w:val="22"/>
                <w:szCs w:val="22"/>
              </w:rPr>
              <w:t>Охват 100 % ОО, имеющих низкие образовательные результаты обучающихся, в ХМАО – Югре в 202</w:t>
            </w:r>
            <w:r>
              <w:rPr>
                <w:spacing w:val="-8"/>
                <w:sz w:val="22"/>
                <w:szCs w:val="22"/>
              </w:rPr>
              <w:t>4</w:t>
            </w:r>
            <w:r w:rsidRPr="00D824AE">
              <w:rPr>
                <w:spacing w:val="-8"/>
                <w:sz w:val="22"/>
                <w:szCs w:val="22"/>
              </w:rPr>
              <w:t xml:space="preserve"> г. адресной методической помощью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D53F61" w:rsidRPr="00592E0A" w:rsidRDefault="00D53F61" w:rsidP="00D53F61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Программа повышения квалификации «Применение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E532BD" w:rsidP="00D53F61">
            <w:pPr>
              <w:jc w:val="center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A01D51" w:rsidP="00D53F61">
            <w:pPr>
              <w:keepNext/>
              <w:keepLines/>
              <w:shd w:val="clear" w:color="auto" w:fill="FFFFFF"/>
              <w:spacing w:before="40" w:after="75"/>
              <w:outlineLvl w:val="1"/>
              <w:rPr>
                <w:spacing w:val="-8"/>
              </w:rPr>
            </w:pPr>
            <w:hyperlink r:id="rId15" w:history="1">
              <w:r w:rsidR="00D53F61" w:rsidRPr="00D6601D">
                <w:rPr>
                  <w:spacing w:val="-8"/>
                </w:rPr>
                <w:t>Кафедра педагогики, психологии и управления образованием</w:t>
              </w:r>
            </w:hyperlink>
          </w:p>
        </w:tc>
        <w:tc>
          <w:tcPr>
            <w:tcW w:w="4100" w:type="dxa"/>
          </w:tcPr>
          <w:p w:rsidR="00D53F61" w:rsidRPr="00592E0A" w:rsidRDefault="00E532BD" w:rsidP="00D53F61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Обеспечить прохождение программы повышения квалификации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D53F61" w:rsidRPr="00592E0A" w:rsidRDefault="00D53F61" w:rsidP="00D53F61">
            <w:pPr>
              <w:ind w:right="-108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 xml:space="preserve">Программа повышения квалификации «Развитие внутренней системы оценки качества образования в образовательной организации, имеющей низкие образовательные результаты или функционирующих в условиях рисков снижения образовательных результатов»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E532BD" w:rsidP="00D53F61">
            <w:pPr>
              <w:jc w:val="center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701" w:type="dxa"/>
            <w:vAlign w:val="center"/>
          </w:tcPr>
          <w:p w:rsidR="00D53F61" w:rsidRPr="00D6601D" w:rsidRDefault="00A01D51" w:rsidP="00D53F61">
            <w:pPr>
              <w:keepNext/>
              <w:keepLines/>
              <w:shd w:val="clear" w:color="auto" w:fill="FFFFFF"/>
              <w:spacing w:before="40" w:after="75"/>
              <w:outlineLvl w:val="1"/>
              <w:rPr>
                <w:spacing w:val="-8"/>
              </w:rPr>
            </w:pPr>
            <w:hyperlink r:id="rId16" w:history="1">
              <w:r w:rsidR="00D53F61" w:rsidRPr="00D6601D">
                <w:rPr>
                  <w:spacing w:val="-8"/>
                </w:rPr>
                <w:t>Кафедра педагогики, психологии и управления образованием</w:t>
              </w:r>
            </w:hyperlink>
          </w:p>
        </w:tc>
        <w:tc>
          <w:tcPr>
            <w:tcW w:w="4100" w:type="dxa"/>
          </w:tcPr>
          <w:p w:rsidR="00D53F61" w:rsidRPr="00592E0A" w:rsidRDefault="00E532BD" w:rsidP="00D53F61">
            <w:pPr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Обеспечить прохождение программы повышения квалификации</w:t>
            </w:r>
          </w:p>
        </w:tc>
      </w:tr>
      <w:tr w:rsidR="00D53F61" w:rsidRPr="00592E0A" w:rsidTr="00A854D7">
        <w:trPr>
          <w:gridAfter w:val="1"/>
          <w:wAfter w:w="29" w:type="dxa"/>
          <w:trHeight w:val="13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D53F61" w:rsidRPr="00592E0A" w:rsidRDefault="00D53F61" w:rsidP="00D53F61">
            <w:pPr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Программа повышения квалификации «Деятельность образовательной организации по профилактике учебной неуспешности обучающихся»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E532BD" w:rsidP="00D53F61">
            <w:pPr>
              <w:jc w:val="center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701" w:type="dxa"/>
            <w:vAlign w:val="center"/>
          </w:tcPr>
          <w:p w:rsidR="00D53F61" w:rsidRPr="00D6601D" w:rsidRDefault="00A01D51" w:rsidP="00D53F61">
            <w:pPr>
              <w:keepNext/>
              <w:keepLines/>
              <w:shd w:val="clear" w:color="auto" w:fill="FFFFFF"/>
              <w:spacing w:before="40" w:after="75"/>
              <w:outlineLvl w:val="1"/>
              <w:rPr>
                <w:spacing w:val="-8"/>
              </w:rPr>
            </w:pPr>
            <w:hyperlink r:id="rId17" w:history="1">
              <w:r w:rsidR="00D53F61" w:rsidRPr="00D6601D">
                <w:rPr>
                  <w:spacing w:val="-8"/>
                </w:rPr>
                <w:t>Кафедра педагогики, психологии и управления образованием</w:t>
              </w:r>
            </w:hyperlink>
          </w:p>
        </w:tc>
        <w:tc>
          <w:tcPr>
            <w:tcW w:w="4100" w:type="dxa"/>
          </w:tcPr>
          <w:p w:rsidR="00D53F61" w:rsidRPr="00592E0A" w:rsidRDefault="00E532BD" w:rsidP="00D53F61">
            <w:pPr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Обеспечить прохождение программы повышения квалификации</w:t>
            </w:r>
          </w:p>
        </w:tc>
      </w:tr>
      <w:tr w:rsidR="00D53F61" w:rsidRPr="00592E0A" w:rsidTr="00A854D7">
        <w:trPr>
          <w:gridAfter w:val="1"/>
          <w:wAfter w:w="29" w:type="dxa"/>
          <w:trHeight w:val="122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D53F61" w:rsidRPr="00592E0A" w:rsidRDefault="00D53F61" w:rsidP="00D53F61">
            <w:pPr>
              <w:spacing w:before="100" w:beforeAutospacing="1" w:after="100" w:afterAutospacing="1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Исследование компетенций учителей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D53F61" w:rsidP="00D53F61">
            <w:pPr>
              <w:spacing w:before="100" w:beforeAutospacing="1" w:after="100" w:afterAutospacing="1"/>
              <w:jc w:val="center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vAlign w:val="center"/>
          </w:tcPr>
          <w:p w:rsidR="00D53F61" w:rsidRPr="00D6601D" w:rsidRDefault="00D53F61" w:rsidP="00D53F61">
            <w:pPr>
              <w:spacing w:before="100" w:beforeAutospacing="1" w:after="100" w:afterAutospacing="1"/>
              <w:rPr>
                <w:spacing w:val="-8"/>
              </w:rPr>
            </w:pPr>
            <w:r w:rsidRPr="00D6601D">
              <w:rPr>
                <w:spacing w:val="-8"/>
              </w:rPr>
              <w:t>ЦНППМ</w:t>
            </w:r>
          </w:p>
        </w:tc>
        <w:tc>
          <w:tcPr>
            <w:tcW w:w="4100" w:type="dxa"/>
          </w:tcPr>
          <w:p w:rsidR="00D53F61" w:rsidRPr="00592E0A" w:rsidRDefault="00E532BD" w:rsidP="00D53F61">
            <w:pPr>
              <w:spacing w:before="100" w:beforeAutospacing="1" w:after="100" w:afterAutospacing="1"/>
              <w:jc w:val="both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Доля педагогических работников, прошедших повышение квалификации по дополнительным образовательным программам от общего числа учителей из школ с низкими образовательными результатами, прошедших оценочную процедуру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D53F61" w:rsidRPr="00592E0A" w:rsidRDefault="00D53F61" w:rsidP="00D53F61">
            <w:pPr>
              <w:spacing w:before="100" w:beforeAutospacing="1" w:after="100" w:afterAutospacing="1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Конференции «Реализация проекта адресной методической помощи образовательным организациям с низкими образовательными результатами обучающихся: итоги, эффекты и перспективы»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E532BD" w:rsidP="00D53F61">
            <w:pPr>
              <w:spacing w:before="100" w:beforeAutospacing="1" w:after="100" w:afterAutospacing="1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29</w:t>
            </w:r>
            <w:r w:rsidR="00D53F61" w:rsidRPr="00592E0A">
              <w:rPr>
                <w:spacing w:val="-8"/>
                <w:sz w:val="22"/>
                <w:szCs w:val="22"/>
              </w:rPr>
              <w:t>.11.202</w:t>
            </w:r>
            <w:r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spacing w:before="100" w:beforeAutospacing="1" w:after="100" w:afterAutospacing="1"/>
              <w:rPr>
                <w:spacing w:val="-8"/>
              </w:rPr>
            </w:pPr>
            <w:r w:rsidRPr="00D6601D">
              <w:rPr>
                <w:spacing w:val="-8"/>
              </w:rPr>
              <w:t>Методический отдел ЦНППМ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D53F61" w:rsidRPr="00592E0A" w:rsidRDefault="00E532BD" w:rsidP="00D53F61">
            <w:pPr>
              <w:spacing w:before="100" w:beforeAutospacing="1" w:after="100" w:afterAutospacing="1"/>
              <w:jc w:val="both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Участие всех муниципальных образований, имеющих ОО с низкими образовательными результатами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D53F61" w:rsidRPr="00592E0A" w:rsidRDefault="00D53F61" w:rsidP="00D53F61">
            <w:pPr>
              <w:ind w:right="-108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Участие ОО, имеющих низкие образовательные результаты в других федеральных проектах: внедрение в учебный процесс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образования». Использование электронного банка заданий для оценки функциональной грамотности на портале РЭШ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D53F61" w:rsidP="00D53F61">
            <w:pPr>
              <w:spacing w:before="100" w:beforeAutospacing="1" w:after="100" w:afterAutospacing="1"/>
              <w:jc w:val="center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30.06.202</w:t>
            </w:r>
            <w:r w:rsidR="00E532BD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spacing w:before="100" w:beforeAutospacing="1" w:after="100" w:afterAutospacing="1"/>
              <w:rPr>
                <w:spacing w:val="-8"/>
              </w:rPr>
            </w:pPr>
          </w:p>
        </w:tc>
        <w:tc>
          <w:tcPr>
            <w:tcW w:w="4100" w:type="dxa"/>
          </w:tcPr>
          <w:p w:rsidR="00D53F61" w:rsidRPr="00592E0A" w:rsidRDefault="00E532BD" w:rsidP="00D53F61">
            <w:pPr>
              <w:spacing w:before="100" w:beforeAutospacing="1" w:after="100" w:afterAutospacing="1"/>
              <w:jc w:val="both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Участие 100 % ОО, имеющих низкие образовательные результаты</w:t>
            </w:r>
          </w:p>
        </w:tc>
      </w:tr>
      <w:tr w:rsidR="00D53F6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61" w:rsidRPr="00592E0A" w:rsidRDefault="00D53F61" w:rsidP="00D53F61">
            <w:pPr>
              <w:pStyle w:val="ab"/>
              <w:numPr>
                <w:ilvl w:val="0"/>
                <w:numId w:val="34"/>
              </w:numPr>
              <w:ind w:left="0" w:right="-101" w:firstLine="0"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</w:tcPr>
          <w:p w:rsidR="00D53F61" w:rsidRPr="00592E0A" w:rsidRDefault="00D53F61" w:rsidP="00D53F61">
            <w:pPr>
              <w:ind w:right="-108"/>
              <w:rPr>
                <w:spacing w:val="-8"/>
                <w:sz w:val="22"/>
                <w:szCs w:val="22"/>
              </w:rPr>
            </w:pPr>
            <w:r w:rsidRPr="00592E0A">
              <w:rPr>
                <w:spacing w:val="-8"/>
                <w:sz w:val="22"/>
                <w:szCs w:val="22"/>
              </w:rPr>
              <w:t>Участие ОО, имеющих низкие образовательные результаты в других федеральных проектах: Сотрудничество с ООО ЯКласс по реализации комплекса мер поддержки школ с низкими и необъективными образовательными результатами обучающихся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E532BD" w:rsidP="00D53F61">
            <w:pPr>
              <w:spacing w:before="100" w:beforeAutospacing="1" w:after="100" w:afterAutospacing="1"/>
              <w:jc w:val="center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в соответствии со сроками мероприятий, утвержденными соглашением о сотрудничестве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t>МКУ</w:t>
            </w:r>
            <w:r w:rsidRPr="00773D38">
              <w:t xml:space="preserve"> </w:t>
            </w:r>
            <w:r>
              <w:t xml:space="preserve">Сургутского района </w:t>
            </w:r>
            <w:r w:rsidRPr="00773D38">
              <w:t>«</w:t>
            </w:r>
            <w:r>
              <w:t>ИМЦ</w:t>
            </w:r>
            <w:r w:rsidRPr="00773D3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662BB2" w:rsidRDefault="00D53F61" w:rsidP="00D53F61">
            <w:pPr>
              <w:rPr>
                <w:spacing w:val="-8"/>
              </w:rPr>
            </w:pPr>
            <w:r>
              <w:rPr>
                <w:spacing w:val="-8"/>
              </w:rPr>
              <w:t>МБОУ «</w:t>
            </w:r>
            <w:r>
              <w:t xml:space="preserve">Русскинская </w:t>
            </w:r>
            <w:r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D6601D" w:rsidRDefault="00D53F61" w:rsidP="00D53F61">
            <w:pPr>
              <w:spacing w:before="100" w:beforeAutospacing="1" w:after="100" w:afterAutospacing="1"/>
              <w:rPr>
                <w:spacing w:val="-8"/>
              </w:rPr>
            </w:pPr>
          </w:p>
        </w:tc>
        <w:tc>
          <w:tcPr>
            <w:tcW w:w="4100" w:type="dxa"/>
          </w:tcPr>
          <w:p w:rsidR="00D53F61" w:rsidRPr="00592E0A" w:rsidRDefault="00E532BD" w:rsidP="00D53F61">
            <w:pPr>
              <w:spacing w:before="100" w:beforeAutospacing="1" w:after="100" w:afterAutospacing="1"/>
              <w:jc w:val="both"/>
              <w:rPr>
                <w:spacing w:val="-8"/>
                <w:sz w:val="22"/>
                <w:szCs w:val="22"/>
              </w:rPr>
            </w:pPr>
            <w:r w:rsidRPr="00E532BD">
              <w:rPr>
                <w:spacing w:val="-8"/>
                <w:sz w:val="22"/>
                <w:szCs w:val="22"/>
              </w:rPr>
              <w:t>Участие 100 % ОО, имеющих низкие образовательные результаты</w:t>
            </w:r>
          </w:p>
        </w:tc>
      </w:tr>
      <w:tr w:rsidR="00D53F61" w:rsidRPr="00592E0A" w:rsidTr="00A854D7">
        <w:tc>
          <w:tcPr>
            <w:tcW w:w="15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61" w:rsidRPr="00592E0A" w:rsidRDefault="00D53F61" w:rsidP="00D53F61">
            <w:pPr>
              <w:pStyle w:val="ab"/>
              <w:ind w:left="0"/>
              <w:jc w:val="center"/>
              <w:rPr>
                <w:b/>
                <w:spacing w:val="-8"/>
                <w:sz w:val="22"/>
                <w:szCs w:val="22"/>
              </w:rPr>
            </w:pPr>
            <w:r w:rsidRPr="00592E0A">
              <w:rPr>
                <w:b/>
                <w:spacing w:val="-8"/>
                <w:sz w:val="22"/>
                <w:szCs w:val="22"/>
              </w:rPr>
              <w:t>Муниципальный уровень</w:t>
            </w:r>
          </w:p>
        </w:tc>
      </w:tr>
      <w:tr w:rsidR="00A01D5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592E0A" w:rsidRDefault="00A01D51" w:rsidP="00A01D51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A01D51" w:rsidRDefault="00A01D51" w:rsidP="00A01D51">
            <w:pPr>
              <w:rPr>
                <w:spacing w:val="-8"/>
                <w:sz w:val="22"/>
                <w:szCs w:val="22"/>
              </w:rPr>
            </w:pPr>
            <w:r w:rsidRPr="00A01D51">
              <w:rPr>
                <w:spacing w:val="-8"/>
                <w:sz w:val="22"/>
                <w:szCs w:val="22"/>
              </w:rPr>
              <w:t xml:space="preserve">Входное интервьюирование / анкетирование обучающихся 6 и 7 классов, педагогов, родителей (законных представителей).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A01D51">
              <w:rPr>
                <w:spacing w:val="-8"/>
                <w:sz w:val="22"/>
                <w:szCs w:val="22"/>
              </w:rPr>
              <w:t>до 13.03.2024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</w:rPr>
            </w:pPr>
            <w:r w:rsidRPr="00A01D51"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rPr>
                <w:spacing w:val="-8"/>
              </w:rPr>
            </w:pPr>
            <w:r w:rsidRPr="00A01D51">
              <w:rPr>
                <w:spacing w:val="-8"/>
              </w:rPr>
              <w:t>МБОУ «</w:t>
            </w:r>
            <w:r w:rsidRPr="00A01D51">
              <w:t xml:space="preserve">Русскинская </w:t>
            </w:r>
            <w:r w:rsidRPr="00A01D51"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Департамент образования администрации Сургутского </w:t>
            </w:r>
            <w:r>
              <w:rPr>
                <w:spacing w:val="-8"/>
              </w:rPr>
              <w:lastRenderedPageBreak/>
              <w:t>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A01D51" w:rsidRDefault="00A01D51" w:rsidP="00A01D51">
            <w:pPr>
              <w:shd w:val="clear" w:color="auto" w:fill="FFFFFF" w:themeFill="background1"/>
              <w:ind w:right="130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lastRenderedPageBreak/>
              <w:t>100% участников прошли анкетирование от общего числа отобранных для участия в входном интервьюировании:</w:t>
            </w:r>
          </w:p>
          <w:p w:rsidR="00A01D51" w:rsidRPr="00A01D51" w:rsidRDefault="00A01D51" w:rsidP="00A01D51">
            <w:pPr>
              <w:shd w:val="clear" w:color="auto" w:fill="FFFFFF" w:themeFill="background1"/>
              <w:ind w:right="130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- обучающиеся 6 и 7 классов;</w:t>
            </w:r>
          </w:p>
          <w:p w:rsidR="00A01D51" w:rsidRPr="00A01D51" w:rsidRDefault="00A01D51" w:rsidP="00A01D51">
            <w:pPr>
              <w:shd w:val="clear" w:color="auto" w:fill="FFFFFF" w:themeFill="background1"/>
              <w:ind w:right="130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lastRenderedPageBreak/>
              <w:t>- педагоги школы, преподающие в 6 и 7 классах,</w:t>
            </w:r>
          </w:p>
          <w:p w:rsidR="00A01D51" w:rsidRPr="00A01D51" w:rsidRDefault="00A01D51" w:rsidP="00A01D51">
            <w:pPr>
              <w:shd w:val="clear" w:color="auto" w:fill="FFFFFF" w:themeFill="background1"/>
              <w:ind w:right="130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- родители (законные представители) обучающихся 6 и 7 классов.</w:t>
            </w:r>
          </w:p>
          <w:p w:rsidR="00A01D51" w:rsidRPr="00A01D51" w:rsidRDefault="00A01D51" w:rsidP="00A01D51">
            <w:pPr>
              <w:jc w:val="both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Информационная справка.</w:t>
            </w:r>
          </w:p>
        </w:tc>
      </w:tr>
      <w:tr w:rsidR="00A01D51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592E0A" w:rsidRDefault="00A01D51" w:rsidP="00A01D51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A01D51" w:rsidRDefault="00A01D51" w:rsidP="00A01D51">
            <w:pPr>
              <w:rPr>
                <w:spacing w:val="-8"/>
                <w:sz w:val="22"/>
                <w:szCs w:val="22"/>
              </w:rPr>
            </w:pPr>
            <w:r w:rsidRPr="00A01D51">
              <w:rPr>
                <w:spacing w:val="-8"/>
                <w:sz w:val="22"/>
                <w:szCs w:val="22"/>
              </w:rPr>
              <w:t>Первичное посещение муниципальными координатором и куратором общеобразовательной организации</w:t>
            </w:r>
          </w:p>
          <w:p w:rsidR="00A01D51" w:rsidRPr="00A01D51" w:rsidRDefault="00A01D51" w:rsidP="00A01D51">
            <w:pPr>
              <w:rPr>
                <w:spacing w:val="-8"/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Анализ рискового профиля школы (далее-РПШ), выявление проблем и путей противодействия рискам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A01D51">
              <w:rPr>
                <w:spacing w:val="-8"/>
                <w:sz w:val="22"/>
                <w:szCs w:val="22"/>
              </w:rPr>
              <w:t>11.03.2024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</w:rPr>
            </w:pPr>
            <w:r w:rsidRPr="00A01D51"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rPr>
                <w:spacing w:val="-8"/>
              </w:rPr>
            </w:pPr>
            <w:r w:rsidRPr="00A01D51">
              <w:rPr>
                <w:spacing w:val="-8"/>
              </w:rPr>
              <w:t>МБОУ «</w:t>
            </w:r>
            <w:r w:rsidRPr="00A01D51">
              <w:t xml:space="preserve">Русскинская </w:t>
            </w:r>
            <w:r w:rsidRPr="00A01D51"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</w:rPr>
            </w:pPr>
            <w:r w:rsidRPr="00A01D51">
              <w:rPr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A01D51" w:rsidRDefault="00A01D51" w:rsidP="00A01D51">
            <w:pPr>
              <w:shd w:val="clear" w:color="auto" w:fill="FFFFFF" w:themeFill="background1"/>
              <w:ind w:right="130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На основе имеющего рискового профиля определены направления, по которым требуется работа по противодействию рисков.</w:t>
            </w:r>
          </w:p>
          <w:p w:rsidR="00A01D51" w:rsidRPr="00A01D51" w:rsidRDefault="00A01D51" w:rsidP="00A01D51">
            <w:pPr>
              <w:jc w:val="both"/>
              <w:rPr>
                <w:spacing w:val="-8"/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Информационная справка.</w:t>
            </w:r>
            <w:r w:rsidRPr="00A01D51">
              <w:rPr>
                <w:spacing w:val="-8"/>
                <w:sz w:val="22"/>
                <w:szCs w:val="22"/>
              </w:rPr>
              <w:t xml:space="preserve"> </w:t>
            </w:r>
          </w:p>
        </w:tc>
      </w:tr>
      <w:tr w:rsidR="00A01D51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592E0A" w:rsidRDefault="00A01D51" w:rsidP="00A01D51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E23F55" w:rsidRDefault="00E23F55" w:rsidP="00A01D51">
            <w:pPr>
              <w:rPr>
                <w:strike/>
                <w:color w:val="0070C0"/>
                <w:spacing w:val="-8"/>
                <w:sz w:val="22"/>
                <w:szCs w:val="22"/>
              </w:rPr>
            </w:pPr>
            <w:r w:rsidRPr="00E23F55">
              <w:rPr>
                <w:strike/>
                <w:color w:val="0070C0"/>
                <w:spacing w:val="-8"/>
                <w:sz w:val="22"/>
                <w:szCs w:val="22"/>
              </w:rPr>
              <w:t>Участие в педагогическом совете</w:t>
            </w:r>
            <w:r w:rsidR="00A01D51" w:rsidRPr="00E23F55">
              <w:rPr>
                <w:strike/>
                <w:color w:val="0070C0"/>
                <w:spacing w:val="-8"/>
                <w:sz w:val="22"/>
                <w:szCs w:val="22"/>
              </w:rPr>
              <w:t xml:space="preserve"> «Главные стратегии, новые ориентиры развития образовательной организации в 2024 году»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D51" w:rsidRPr="00E23F55" w:rsidRDefault="00A01D51" w:rsidP="00A01D51">
            <w:pPr>
              <w:jc w:val="center"/>
              <w:rPr>
                <w:strike/>
                <w:color w:val="0070C0"/>
                <w:spacing w:val="-8"/>
                <w:sz w:val="22"/>
                <w:szCs w:val="22"/>
              </w:rPr>
            </w:pPr>
            <w:r w:rsidRPr="00E23F55">
              <w:rPr>
                <w:strike/>
                <w:color w:val="0070C0"/>
                <w:spacing w:val="-8"/>
                <w:sz w:val="22"/>
                <w:szCs w:val="22"/>
              </w:rPr>
              <w:t>22.03.2024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E23F55" w:rsidRDefault="00A01D51" w:rsidP="00A01D51">
            <w:pPr>
              <w:jc w:val="center"/>
              <w:rPr>
                <w:strike/>
                <w:color w:val="0070C0"/>
                <w:spacing w:val="-8"/>
              </w:rPr>
            </w:pPr>
            <w:r w:rsidRPr="00E23F55">
              <w:rPr>
                <w:strike/>
                <w:color w:val="0070C0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E23F55" w:rsidRDefault="00A01D51" w:rsidP="00A01D51">
            <w:pPr>
              <w:rPr>
                <w:strike/>
                <w:color w:val="0070C0"/>
                <w:spacing w:val="-8"/>
              </w:rPr>
            </w:pPr>
            <w:r w:rsidRPr="00E23F55">
              <w:rPr>
                <w:strike/>
                <w:color w:val="0070C0"/>
                <w:spacing w:val="-8"/>
              </w:rPr>
              <w:t>МБОУ «</w:t>
            </w:r>
            <w:r w:rsidRPr="00E23F55">
              <w:rPr>
                <w:strike/>
                <w:color w:val="0070C0"/>
              </w:rPr>
              <w:t xml:space="preserve">Русскинская </w:t>
            </w:r>
            <w:r w:rsidRPr="00E23F55">
              <w:rPr>
                <w:strike/>
                <w:color w:val="0070C0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E23F55" w:rsidRDefault="00A01D51" w:rsidP="00A01D51">
            <w:pPr>
              <w:jc w:val="center"/>
              <w:rPr>
                <w:strike/>
                <w:color w:val="0070C0"/>
                <w:spacing w:val="-8"/>
              </w:rPr>
            </w:pPr>
            <w:r w:rsidRPr="00E23F55">
              <w:rPr>
                <w:strike/>
                <w:color w:val="0070C0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E23F55" w:rsidRDefault="00A01D51" w:rsidP="00A01D51">
            <w:pPr>
              <w:shd w:val="clear" w:color="auto" w:fill="FFFFFF" w:themeFill="background1"/>
              <w:ind w:right="130"/>
              <w:rPr>
                <w:strike/>
                <w:color w:val="0070C0"/>
                <w:sz w:val="22"/>
                <w:szCs w:val="22"/>
              </w:rPr>
            </w:pPr>
            <w:r w:rsidRPr="00E23F55">
              <w:rPr>
                <w:strike/>
                <w:color w:val="0070C0"/>
                <w:sz w:val="22"/>
                <w:szCs w:val="22"/>
              </w:rPr>
              <w:t>Протокол педагогического совета. На педсовете рассмотрены и обсуждены проекты концептуальных документов, приняты совместные управленческие решения на муниципальном и институциональном уровнях.</w:t>
            </w:r>
          </w:p>
        </w:tc>
      </w:tr>
      <w:tr w:rsidR="00A01D51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592E0A" w:rsidRDefault="00A01D51" w:rsidP="00A01D51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A01D51" w:rsidRDefault="00A01D51" w:rsidP="00A01D51">
            <w:pPr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Разработка и размещение концептуальных документов (Концепция развития, Среднесрочная программа развития, Антирисковые программы)</w:t>
            </w:r>
          </w:p>
          <w:p w:rsidR="00A01D51" w:rsidRPr="00A01D51" w:rsidRDefault="00A01D51" w:rsidP="00A01D51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A01D51">
              <w:rPr>
                <w:spacing w:val="-8"/>
                <w:sz w:val="22"/>
                <w:szCs w:val="22"/>
              </w:rPr>
              <w:t>до 01.04.2024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</w:rPr>
            </w:pPr>
            <w:r w:rsidRPr="00A01D51"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rPr>
                <w:spacing w:val="-8"/>
              </w:rPr>
            </w:pPr>
            <w:r w:rsidRPr="00A01D51">
              <w:rPr>
                <w:spacing w:val="-8"/>
              </w:rPr>
              <w:t>МБОУ «</w:t>
            </w:r>
            <w:r w:rsidRPr="00A01D51">
              <w:t xml:space="preserve">Русскинская </w:t>
            </w:r>
            <w:r w:rsidRPr="00A01D51">
              <w:rPr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51" w:rsidRPr="00A01D51" w:rsidRDefault="00A01D51" w:rsidP="00A01D51">
            <w:pPr>
              <w:jc w:val="center"/>
              <w:rPr>
                <w:spacing w:val="-8"/>
              </w:rPr>
            </w:pPr>
            <w:r w:rsidRPr="00A01D51">
              <w:rPr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51" w:rsidRPr="00A01D51" w:rsidRDefault="00A01D51" w:rsidP="00A01D51">
            <w:pPr>
              <w:shd w:val="clear" w:color="auto" w:fill="FFFFFF" w:themeFill="background1"/>
              <w:ind w:right="130"/>
              <w:rPr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 xml:space="preserve">Методический аудит куратора и координатора. </w:t>
            </w:r>
          </w:p>
          <w:p w:rsidR="00A01D51" w:rsidRPr="00A01D51" w:rsidRDefault="00A01D51" w:rsidP="00A01D51">
            <w:pPr>
              <w:jc w:val="both"/>
              <w:rPr>
                <w:spacing w:val="-8"/>
                <w:sz w:val="22"/>
                <w:szCs w:val="22"/>
              </w:rPr>
            </w:pPr>
            <w:r w:rsidRPr="00A01D51">
              <w:rPr>
                <w:sz w:val="22"/>
                <w:szCs w:val="22"/>
              </w:rPr>
              <w:t>100% Разработаны и размещены концептуальные документы на Яндекс Диске в соответствии с требованиями и установленными сроками</w:t>
            </w:r>
          </w:p>
        </w:tc>
      </w:tr>
      <w:tr w:rsidR="009E46A4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592E0A" w:rsidRDefault="009E46A4" w:rsidP="009E46A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Взаимоэкспертиза концептуальных документов и антирисковых программ ОО, имеющих низкие образовательные результаты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10.04.2024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E23F55" w:rsidP="009E46A4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МБОУ «</w:t>
            </w:r>
            <w:r w:rsidRPr="009E46A4">
              <w:rPr>
                <w:color w:val="000000" w:themeColor="text1"/>
              </w:rPr>
              <w:t xml:space="preserve">Русскинская </w:t>
            </w:r>
            <w:r w:rsidRPr="009E46A4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E23F55" w:rsidP="009E46A4">
            <w:pPr>
              <w:jc w:val="center"/>
              <w:rPr>
                <w:color w:val="000000" w:themeColor="text1"/>
                <w:spacing w:val="-8"/>
              </w:rPr>
            </w:pPr>
            <w:r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</w:t>
            </w:r>
            <w:r w:rsidRPr="009E46A4">
              <w:rPr>
                <w:color w:val="000000" w:themeColor="text1"/>
                <w:sz w:val="22"/>
                <w:szCs w:val="22"/>
              </w:rPr>
              <w:t>нализ концептуальных документов и антирисковых программ</w:t>
            </w:r>
            <w:r>
              <w:rPr>
                <w:color w:val="000000" w:themeColor="text1"/>
                <w:sz w:val="22"/>
                <w:szCs w:val="22"/>
              </w:rPr>
              <w:t xml:space="preserve"> размещен на Яндекс Диске</w:t>
            </w:r>
            <w:r w:rsidRPr="009E46A4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Информационная справка</w:t>
            </w:r>
          </w:p>
        </w:tc>
      </w:tr>
      <w:tr w:rsidR="009E46A4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592E0A" w:rsidRDefault="009E46A4" w:rsidP="009E46A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A01D51" w:rsidRDefault="009E46A4" w:rsidP="009E46A4">
            <w:pPr>
              <w:rPr>
                <w:color w:val="000000" w:themeColor="text1"/>
              </w:rPr>
            </w:pPr>
            <w:r w:rsidRPr="00A01D51">
              <w:rPr>
                <w:color w:val="000000" w:themeColor="text1"/>
              </w:rPr>
              <w:t>Представление опыта работы на региональном методическом совещании «Организационно-содержательные аспекты и актуальные проектные решения по оказанию «адресной» методической помощи МБОУ «Русскинская СОШ» Сургутского района в 2024 году»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A01D51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A01D51">
              <w:rPr>
                <w:color w:val="000000" w:themeColor="text1"/>
                <w:spacing w:val="-8"/>
                <w:sz w:val="22"/>
                <w:szCs w:val="22"/>
              </w:rPr>
              <w:t>16.05.2024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A01D51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A01D51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A01D51" w:rsidRDefault="009E46A4" w:rsidP="009E46A4">
            <w:pPr>
              <w:rPr>
                <w:color w:val="000000" w:themeColor="text1"/>
                <w:spacing w:val="-8"/>
              </w:rPr>
            </w:pPr>
            <w:r w:rsidRPr="00A01D51">
              <w:rPr>
                <w:color w:val="000000" w:themeColor="text1"/>
                <w:spacing w:val="-8"/>
              </w:rPr>
              <w:t>МБОУ «</w:t>
            </w:r>
            <w:r w:rsidRPr="00A01D51">
              <w:rPr>
                <w:color w:val="000000" w:themeColor="text1"/>
              </w:rPr>
              <w:t xml:space="preserve">Русскинская </w:t>
            </w:r>
            <w:r w:rsidRPr="00A01D51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A01D51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A01D51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A01D51" w:rsidRDefault="009E46A4" w:rsidP="009E46A4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A01D51">
              <w:rPr>
                <w:color w:val="000000" w:themeColor="text1"/>
                <w:spacing w:val="-8"/>
                <w:sz w:val="22"/>
                <w:szCs w:val="22"/>
              </w:rPr>
              <w:t>Представлен опыт работы, промежуточные результаты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, презентация</w:t>
            </w:r>
          </w:p>
        </w:tc>
      </w:tr>
      <w:tr w:rsidR="009E46A4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592E0A" w:rsidRDefault="009E46A4" w:rsidP="009E46A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мониторинге планов мероприятий </w:t>
            </w:r>
            <w:r w:rsidRPr="009E46A4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(«дорожных карт») по профилактике учебной неуспешности у  участников адресной методической помощи образовательным организациям, имеющим стабильно низкие образовательные результаты обучения и школам, функционирующим в сложных социальных условиях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</w:rPr>
              <w:t xml:space="preserve">МКУ </w:t>
            </w:r>
            <w:r w:rsidRPr="009E46A4">
              <w:rPr>
                <w:color w:val="000000" w:themeColor="text1"/>
              </w:rPr>
              <w:lastRenderedPageBreak/>
              <w:t>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lastRenderedPageBreak/>
              <w:t xml:space="preserve">МБОУ </w:t>
            </w:r>
            <w:r w:rsidRPr="009E46A4">
              <w:rPr>
                <w:color w:val="000000" w:themeColor="text1"/>
                <w:spacing w:val="-8"/>
              </w:rPr>
              <w:lastRenderedPageBreak/>
              <w:t>«</w:t>
            </w:r>
            <w:r w:rsidRPr="009E46A4">
              <w:rPr>
                <w:color w:val="000000" w:themeColor="text1"/>
              </w:rPr>
              <w:t xml:space="preserve">Русскинская </w:t>
            </w:r>
            <w:r w:rsidRPr="009E46A4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lastRenderedPageBreak/>
              <w:t xml:space="preserve">Департамент </w:t>
            </w:r>
            <w:r w:rsidRPr="009E46A4">
              <w:rPr>
                <w:color w:val="000000" w:themeColor="text1"/>
                <w:spacing w:val="-8"/>
              </w:rPr>
              <w:lastRenderedPageBreak/>
              <w:t>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 xml:space="preserve">100 % исполнение планов мероприятий </w:t>
            </w:r>
            <w:r w:rsidRPr="009E46A4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(«дорожных карт») на муниципальном уровне по профилактике учебной неуспешности в МБОУ «Русскинская СОШ». Отчет об исполнении</w:t>
            </w:r>
          </w:p>
        </w:tc>
      </w:tr>
      <w:tr w:rsidR="009E46A4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592E0A" w:rsidRDefault="009E46A4" w:rsidP="009E46A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Участие в региональном мониторинге ресурсных дефицитов с участниками проекта  (по оказанию адресной методической помощи образовательным организациям, имеющим стабильно низкие образовательные результаты обучения или находящихся в сложных социальных условиях) с использованием автоматизированной системы пообъектного учета (форма ФСН № ОО-2)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МБОУ «</w:t>
            </w:r>
            <w:r w:rsidRPr="009E46A4">
              <w:rPr>
                <w:color w:val="000000" w:themeColor="text1"/>
              </w:rPr>
              <w:t xml:space="preserve">Русскинская </w:t>
            </w:r>
            <w:r w:rsidRPr="009E46A4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 xml:space="preserve">100 % участие. </w:t>
            </w:r>
          </w:p>
          <w:p w:rsidR="009E46A4" w:rsidRPr="009E46A4" w:rsidRDefault="009E46A4" w:rsidP="009E46A4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Информационная справка.</w:t>
            </w:r>
          </w:p>
        </w:tc>
      </w:tr>
      <w:tr w:rsidR="009E46A4" w:rsidRPr="00592E0A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592E0A" w:rsidRDefault="009E46A4" w:rsidP="009E46A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Участие в региональном мониторинге и оценке результативности принимаемых мер реализации планов-графиков (дорожных карт) региональных, муниципальных и институциональных мероприятий по адресной методической помощи образовательным организациям, имеющим стабильно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</w:p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30.10.2024</w:t>
            </w:r>
          </w:p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МБОУ «</w:t>
            </w:r>
            <w:r w:rsidRPr="009E46A4">
              <w:rPr>
                <w:color w:val="000000" w:themeColor="text1"/>
              </w:rPr>
              <w:t xml:space="preserve">Русскинская </w:t>
            </w:r>
            <w:r w:rsidRPr="009E46A4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 xml:space="preserve">100 % исполнение планов мероприятий («дорожных карт») 4-х стороннего соглашения на институциональном уровне. Отчет об исполнении </w:t>
            </w:r>
          </w:p>
        </w:tc>
      </w:tr>
      <w:tr w:rsidR="009E46A4" w:rsidRPr="00592E0A" w:rsidTr="0005367C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592E0A" w:rsidRDefault="009E46A4" w:rsidP="009E46A4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Участие в мониторинге качества образовательных результатов на основе методики комплексной оценки качества образовательных результатов обучающихся образовательных организаций Югры (идентификация школ)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>30.11.2024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МБОУ «</w:t>
            </w:r>
            <w:r w:rsidRPr="009E46A4">
              <w:rPr>
                <w:color w:val="000000" w:themeColor="text1"/>
              </w:rPr>
              <w:t xml:space="preserve">Русскинская </w:t>
            </w:r>
            <w:r w:rsidRPr="009E46A4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A4" w:rsidRPr="009E46A4" w:rsidRDefault="009E46A4" w:rsidP="009E46A4">
            <w:pPr>
              <w:jc w:val="center"/>
              <w:rPr>
                <w:color w:val="000000" w:themeColor="text1"/>
                <w:spacing w:val="-8"/>
              </w:rPr>
            </w:pPr>
            <w:r w:rsidRPr="009E46A4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A4" w:rsidRPr="009E46A4" w:rsidRDefault="009E46A4" w:rsidP="009E46A4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9E46A4">
              <w:rPr>
                <w:color w:val="000000" w:themeColor="text1"/>
                <w:spacing w:val="-8"/>
                <w:sz w:val="22"/>
                <w:szCs w:val="22"/>
              </w:rPr>
              <w:t xml:space="preserve">Информационная справка по итогам участия МБОУ «Русскинская СОШ» в идентификации </w:t>
            </w:r>
          </w:p>
        </w:tc>
      </w:tr>
      <w:tr w:rsidR="00E23F55" w:rsidRPr="00592E0A" w:rsidTr="008467C4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методических совещаниях с региональным координатором АУ «Институт развития образования» по вопросам организации и реализации проекта адресной методической помощи школам с низкими образовательными результатами </w:t>
            </w: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или функционирующим в условиях рисков снижения образовательных результатов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 xml:space="preserve">в соответствии с графиком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100%  участие муниципального координатора, муниципального куратора, управленческой команды МБОУ «Русскинская СОШ»</w:t>
            </w:r>
          </w:p>
        </w:tc>
      </w:tr>
      <w:tr w:rsidR="00E23F55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программе повышения квалификации «Применение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Default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Удостоверения о повышении квалификации руководителя, заместителей руководителя, методистов МБОУ «Русскинская СОШ» по программе повышения квалификации </w:t>
            </w:r>
          </w:p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23F55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программе повышения квалификации «Развитие внутренней системы оценки качества образования в образовательной организации, имеющей низкие образовательные результаты или функционирующих в условиях рисков снижения образовательных результатов»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Удостоверения о повышении квалификации по программе повышения квалификации</w:t>
            </w:r>
          </w:p>
        </w:tc>
      </w:tr>
      <w:tr w:rsidR="00E23F55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программе повышения квалификации «Деятельность образовательной организации по профилактике учебной неуспешности обучающихся»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Удостоверения о повышении квалификации по программе повышения квалификации</w:t>
            </w:r>
          </w:p>
        </w:tc>
      </w:tr>
      <w:tr w:rsidR="00E23F55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pacing w:before="100" w:beforeAutospacing="1" w:after="100" w:afterAutospacing="1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исследовании компетенций учителей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spacing w:before="100" w:beforeAutospacing="1" w:after="100" w:afterAutospacing="1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pacing w:before="100" w:beforeAutospacing="1" w:after="100" w:afterAutospacing="1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Доля педагогических работников, прошедших повышение квалификации по дополнительным образовательным программам от общего числа учителей из школ с низкими образовательными результатами, прошедших оценочную процедуру</w:t>
            </w:r>
          </w:p>
        </w:tc>
      </w:tr>
      <w:tr w:rsidR="00E23F55" w:rsidRPr="00592E0A" w:rsidTr="00F53F1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pacing w:before="100" w:beforeAutospacing="1" w:after="100" w:afterAutospacing="1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конференции «Реализация проекта адресной методической помощи образовательным организациям с низкими образовательными результатами обучающихся: итоги, эффекты и перспективы»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spacing w:before="100" w:beforeAutospacing="1" w:after="100" w:afterAutospacing="1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29.11.2024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pacing w:before="100" w:beforeAutospacing="1" w:after="100" w:afterAutospacing="1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управленческой команды МБОУ «Русскинская СОШ» в конференции, представление итогов, эффектов и перспектив развития</w:t>
            </w:r>
          </w:p>
        </w:tc>
      </w:tr>
      <w:tr w:rsidR="00E23F55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других федеральных проектах: </w:t>
            </w: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внедрение в учебный процесс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образования». Использование электронного банка заданий для оценки функциональной грамотности на портале РЭШ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spacing w:before="100" w:beforeAutospacing="1" w:after="100" w:afterAutospacing="1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МБОУ </w:t>
            </w:r>
            <w:r w:rsidRPr="00E23F55">
              <w:rPr>
                <w:color w:val="000000" w:themeColor="text1"/>
                <w:sz w:val="22"/>
                <w:szCs w:val="22"/>
              </w:rPr>
              <w:lastRenderedPageBreak/>
              <w:t>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</w:rPr>
              <w:lastRenderedPageBreak/>
              <w:t xml:space="preserve">Департамент </w:t>
            </w:r>
            <w:r w:rsidRPr="00E23F55">
              <w:rPr>
                <w:color w:val="000000" w:themeColor="text1"/>
                <w:spacing w:val="-8"/>
              </w:rPr>
              <w:lastRenderedPageBreak/>
              <w:t>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pacing w:before="100" w:beforeAutospacing="1" w:after="100" w:afterAutospacing="1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100 % участие</w:t>
            </w:r>
          </w:p>
        </w:tc>
      </w:tr>
      <w:tr w:rsidR="00E23F55" w:rsidRPr="00592E0A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hd w:val="clear" w:color="auto" w:fill="FFFFFF" w:themeFill="background1"/>
              <w:ind w:left="2" w:right="142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Сотрудничество с ООО ЯКласс по реализации комплекса мер поддержки школы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2023-2024 учебный год </w:t>
            </w:r>
          </w:p>
          <w:p w:rsidR="00E23F55" w:rsidRPr="00E23F55" w:rsidRDefault="00E23F55" w:rsidP="00E23F55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100% охват. </w:t>
            </w:r>
          </w:p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Внедрен цифровой ресурс: </w:t>
            </w:r>
          </w:p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- как рабочий инструмент в педагогическую практику учителя; </w:t>
            </w:r>
          </w:p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- как система мониторинга качества обучения для администрации школы </w:t>
            </w:r>
          </w:p>
        </w:tc>
      </w:tr>
      <w:tr w:rsidR="00E23F55" w:rsidRPr="00592E0A" w:rsidTr="00EB0828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592E0A" w:rsidRDefault="00E23F55" w:rsidP="00E23F55">
            <w:pPr>
              <w:pStyle w:val="ab"/>
              <w:numPr>
                <w:ilvl w:val="0"/>
                <w:numId w:val="34"/>
              </w:numPr>
              <w:ind w:left="0" w:firstLine="0"/>
              <w:rPr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Подведение итогов участия в проекте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МКУ Сургутского района «ИМЦ»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Департамент образования администрации Сургутского района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Подтвержденные позитивные </w:t>
            </w:r>
          </w:p>
          <w:p w:rsidR="00E23F55" w:rsidRPr="00E23F55" w:rsidRDefault="00E23F55" w:rsidP="00E23F5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изменения в школе-участнице проекта </w:t>
            </w:r>
          </w:p>
          <w:p w:rsidR="00E23F55" w:rsidRPr="00E23F55" w:rsidRDefault="00E23F55" w:rsidP="00E23F5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Отчет по итогам участия</w:t>
            </w:r>
          </w:p>
        </w:tc>
      </w:tr>
      <w:tr w:rsidR="00E23F55" w:rsidRPr="00592E0A" w:rsidTr="00A854D7">
        <w:tc>
          <w:tcPr>
            <w:tcW w:w="15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55" w:rsidRPr="00592E0A" w:rsidRDefault="00E23F55" w:rsidP="00E23F55">
            <w:pPr>
              <w:pStyle w:val="ab"/>
              <w:ind w:left="0"/>
              <w:jc w:val="center"/>
              <w:rPr>
                <w:b/>
                <w:spacing w:val="-8"/>
                <w:sz w:val="22"/>
                <w:szCs w:val="22"/>
              </w:rPr>
            </w:pPr>
            <w:r w:rsidRPr="00592E0A">
              <w:rPr>
                <w:b/>
                <w:spacing w:val="-8"/>
                <w:sz w:val="22"/>
                <w:szCs w:val="22"/>
              </w:rPr>
              <w:t>Институциональный уровень</w:t>
            </w:r>
            <w:r>
              <w:rPr>
                <w:b/>
                <w:spacing w:val="-8"/>
                <w:sz w:val="22"/>
                <w:szCs w:val="22"/>
              </w:rPr>
              <w:t xml:space="preserve"> 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Входное интервьюирование / анкетирование обучающихся 6 и 7 классов, педагогов, родителей (законных представителей).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  <w:highlight w:val="yellow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до 13.03.2024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100% участников прошли анкетирование от общего числа отобранных для участия в входном интервьюировании:</w:t>
            </w:r>
          </w:p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 обучающиеся 6 и 7 классов;</w:t>
            </w:r>
          </w:p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 педагоги школы, преподающие в 6 и 7 классах,</w:t>
            </w:r>
          </w:p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 родители (законные представители) обучающихся 6 и 7 классов.</w:t>
            </w:r>
          </w:p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Информационная справка.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strike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Первичное посещение муниципальными координатором и куратором общеобразовательной организации</w:t>
            </w:r>
          </w:p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Анализ рискового профиля школы (далее-РПШ), выявление проблем и путей противодействия рискам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  <w:highlight w:val="yellow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11.03.2024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На основе имеющего рискового профиля определены направления, по которым требуется работа по противодействию рисков.</w:t>
            </w:r>
          </w:p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Информационная справка.</w:t>
            </w: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strike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Проведение педагогического совета «Главные стратегии, новые ориентиры развития образовательной организации в 2024 году»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22.03.2024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Протокол педагогического совета. На педсовете рассмотрены и обсуждены проекты концептуальных документов, приняты совместные управленческие решения на институциональном уровне.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strike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Разработка и размещение концептуальных документов (Концепция развития, Среднесрочная программа развития, Антирисковые программы)</w:t>
            </w:r>
          </w:p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  <w:highlight w:val="yellow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до 01.04.2024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Методический аудит куратора и координатора. </w:t>
            </w:r>
          </w:p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100% Разработаны и размещены концептуальные документы на Яндекс Диске в соответствии с требованиями и установленными сроками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strike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Проведение административной командой из «эффективной» школы-партнера МБОУ «Нижнесортымская СОШ» мастер-сессии «Внутренняя система оценки качества образования»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08.04.2024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МБОУ «Нижнесортымская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Актуализированы локальные акты по внутренней системе оценки качества образования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strike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Взаимоэкспертиза концептуальных документов и антирисковых программ ОО, имеющих низкие образовательные результаты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10.04.2024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Проведен анализ концептуальных документов и антирисковых программ. </w:t>
            </w:r>
          </w:p>
          <w:p w:rsidR="00E23F55" w:rsidRPr="00E23F55" w:rsidRDefault="00E23F55" w:rsidP="00E23F55">
            <w:pPr>
              <w:shd w:val="clear" w:color="auto" w:fill="FFFFFF" w:themeFill="background1"/>
              <w:ind w:right="130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Информационная справка.</w:t>
            </w:r>
          </w:p>
        </w:tc>
      </w:tr>
      <w:tr w:rsidR="00E23F55" w:rsidRPr="00E23F55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</w:rPr>
            </w:pPr>
            <w:r w:rsidRPr="00E23F55">
              <w:rPr>
                <w:color w:val="000000" w:themeColor="text1"/>
              </w:rPr>
              <w:t>Представление опыта работы на региональном методическом совещании «Организационно-содержательные аспекты и актуальные проектные решения по оказанию «адресной» методической помощи МБОУ «Русскинская СОШ» Сургутского района в 2024 году»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16.05.2024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Представлен опыт работы, промежуточные результаты</w:t>
            </w:r>
          </w:p>
        </w:tc>
      </w:tr>
      <w:tr w:rsidR="00E23F55" w:rsidRPr="00E23F55" w:rsidTr="008626D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мониторинге планов мероприятий («дорожных карт») по профилактике учебной неуспешности у  участников адресной методической помощи образовательным организациям, имеющим стабильно низкие образовательные результаты обучения и школам, функционирующим в сложных социальных условиях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100 % исполнение планов мероприятий («дорожных карт») на институциональном уровне по профилактике учебной неуспешности МБОУ «Русскинская СОШ». Отчет об исполнении</w:t>
            </w:r>
          </w:p>
        </w:tc>
      </w:tr>
      <w:tr w:rsidR="00E23F55" w:rsidRPr="00E23F55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региональном мониторинге ресурсных дефицитов с участниками проекта  (по оказанию адресной методической помощи образовательным организациям, имеющим стабильно низкие образовательные результаты обучения или находящихся в сложных социальных условиях) с использованием автоматизированной системы пообъектного учета (форма ФСН № ОО-2)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100 % участие. </w:t>
            </w:r>
          </w:p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Информационная справка.</w:t>
            </w:r>
          </w:p>
        </w:tc>
      </w:tr>
      <w:tr w:rsidR="00E23F55" w:rsidRPr="00E23F55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Проведение педагогического совета «Промежуточные результаты, стратегические ориентиры развития образовательной организации в 2024-2025 учебном году»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30.08.2024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протокол педагогического совета. На педсовете рассмотрены результаты мониторингов, приняты совместные управленческие решения на институциональном уровне</w:t>
            </w:r>
          </w:p>
        </w:tc>
      </w:tr>
      <w:tr w:rsidR="00E23F55" w:rsidRPr="00E23F55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региональном мониторинге и оценке результативности принимаемых мер реализации планов-графиков (дорожных карт) региональных, муниципальных и институциональных мероприятий по адресной методической помощи образовательным организациям, имеющим стабильно низкие образовательные результаты обучения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</w:p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30.10.2024</w:t>
            </w:r>
          </w:p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100 % исполнение планов мероприятий («дорожных карт») 4-х стороннего соглашения на институциональном уровне. Отчет об исполнении </w:t>
            </w:r>
          </w:p>
        </w:tc>
      </w:tr>
      <w:tr w:rsidR="00E23F55" w:rsidRPr="00E23F55" w:rsidTr="00A854D7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Проведение мероприятия со школой-партнером «Один день с административной командой МБОУ «Русскинская СОШ» «Организационно-управленческая модель реализации внутренней системы оценки качества образования»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15.11.2024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МБОУ «Нижнесортымская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Разработана и реализуется организационно-управленческая модель реализации внутренней системы оценки качества образования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мониторинге качества образовательных результатов на основе методики комплексной оценки качества образовательных результатов обучающихся образовательных организаций Югры (идентификация школ)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30.11.2024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Информационная справка по итогам участия МБОУ «Русскинская СОШ» в идентификации 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методических совещаниях с региональным координатором АУ </w:t>
            </w: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«Институт развития образования» по вопросам организации и реализации проекта адресной методической помощи школам с низкими образовательными результатами или функционирующим в условиях рисков снижения образовательных результатов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 xml:space="preserve">в соответствии с графиком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</w:t>
            </w:r>
            <w:r w:rsidRPr="00E23F55">
              <w:rPr>
                <w:color w:val="000000" w:themeColor="text1"/>
                <w:sz w:val="22"/>
                <w:szCs w:val="22"/>
              </w:rPr>
              <w:lastRenderedPageBreak/>
              <w:t>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100%  участие управленческой команды МБОУ «Русскинская СОШ»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программе повышения квалификации «Применение управленческих механизмов повышения качества образования в образовательных организациях, имеющих низкие образовательные результаты или функционирующих в условиях рисков снижения образовательных результатов»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Default"/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Удостоверения о повышении квалификации руководителя, заместителей руководителя, методистов МБОУ «Русскинская СОШ» по программе повышения квалификации </w:t>
            </w:r>
          </w:p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программе повышения квалификации «Развитие внутренней системы оценки качества образования в образовательной организации, имеющей низкие образовательные результаты или функционирующих в условиях рисков снижения образовательных результатов»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Удостоверения о повышении квалификации по программе повышения квалификации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программе повышения квалификации «Деятельность образовательной организации по профилактике учебной неуспешности обучающихся»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Удостоверения о повышении квалификации по программе повышения квалификации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pacing w:before="100" w:beforeAutospacing="1" w:after="100" w:afterAutospacing="1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исследовании компетенций учителей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spacing w:before="100" w:beforeAutospacing="1" w:after="100" w:afterAutospacing="1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 курсовых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pacing w:before="100" w:beforeAutospacing="1" w:after="100" w:afterAutospacing="1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Доля педагогических работников, прошедших повышение квалификации по дополнительным образовательным программам от общего числа учителей из школ с низкими образовательными результатами, прошедших оценочную процедуру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pacing w:before="100" w:beforeAutospacing="1" w:after="100" w:afterAutospacing="1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 xml:space="preserve">Участие в конференции «Реализация проекта адресной методической помощи образовательным организациям с низкими образовательными результатами </w:t>
            </w: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обучающихся: итоги, эффекты и перспективы»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spacing w:before="100" w:beforeAutospacing="1" w:after="100" w:afterAutospacing="1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lastRenderedPageBreak/>
              <w:t>29.11.2024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pacing w:before="100" w:beforeAutospacing="1" w:after="100" w:afterAutospacing="1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управленческой команды МБОУ «Русскинская СОШ» в конференции, представление итогов, эффектов и перспектив развития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ind w:right="-108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Участие в других федеральных проектах: внедрение в учебный процесс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образования». Использование электронного банка заданий для оценки функциональной грамотности на портале РЭШ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spacing w:before="100" w:beforeAutospacing="1" w:after="100" w:afterAutospacing="1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pacing w:before="100" w:beforeAutospacing="1" w:after="100" w:afterAutospacing="1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100 % участие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ind w:left="2" w:right="142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Сотрудничество с ООО ЯКласс по реализации комплекса мер поддержки школы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2023-2024 учебный год </w:t>
            </w:r>
          </w:p>
          <w:p w:rsidR="00E23F55" w:rsidRPr="00E23F55" w:rsidRDefault="00E23F55" w:rsidP="00E23F55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100% охват. </w:t>
            </w:r>
          </w:p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Внедрен цифровой ресурс: </w:t>
            </w:r>
          </w:p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- как рабочий инструмент в педагогическую практику учителя; </w:t>
            </w:r>
          </w:p>
          <w:p w:rsidR="00E23F55" w:rsidRPr="00E23F55" w:rsidRDefault="00E23F55" w:rsidP="00E23F5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- как система мониторинга качества обучения для администрации школы </w:t>
            </w:r>
          </w:p>
        </w:tc>
      </w:tr>
      <w:tr w:rsidR="00E23F55" w:rsidRPr="00E23F55" w:rsidTr="009A0A8F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Подведение итогов участия в проекте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декабрь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МБОУ «Русскинская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Подтвержденные позитивные </w:t>
            </w:r>
          </w:p>
          <w:p w:rsidR="00E23F55" w:rsidRPr="00E23F55" w:rsidRDefault="00E23F55" w:rsidP="00E23F5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 xml:space="preserve">изменения в школе-участнице проекта </w:t>
            </w:r>
          </w:p>
          <w:p w:rsidR="00E23F55" w:rsidRPr="00E23F55" w:rsidRDefault="00E23F55" w:rsidP="00E23F5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Отчет по итогам участия</w:t>
            </w:r>
          </w:p>
        </w:tc>
      </w:tr>
      <w:tr w:rsidR="00E23F55" w:rsidRPr="00E23F55" w:rsidTr="00A01D51">
        <w:trPr>
          <w:gridAfter w:val="1"/>
          <w:wAfter w:w="29" w:type="dxa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55" w:rsidRPr="00E23F55" w:rsidRDefault="00E23F55" w:rsidP="00E23F55">
            <w:pPr>
              <w:pStyle w:val="ab"/>
              <w:numPr>
                <w:ilvl w:val="0"/>
                <w:numId w:val="34"/>
              </w:numPr>
              <w:shd w:val="clear" w:color="auto" w:fill="FFFFFF" w:themeFill="background1"/>
              <w:ind w:left="0" w:right="-101" w:firstLine="0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</w:rPr>
            </w:pPr>
            <w:r w:rsidRPr="00E23F55">
              <w:rPr>
                <w:color w:val="000000" w:themeColor="text1"/>
                <w:sz w:val="22"/>
                <w:szCs w:val="22"/>
              </w:rPr>
              <w:t>Реализация межшкольного образовательного проекта «Бинарный урок – телемост»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</w:rPr>
              <w:t>МБОУ «Нижнесортымская 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МБОУ «</w:t>
            </w:r>
            <w:r w:rsidRPr="00E23F55">
              <w:rPr>
                <w:color w:val="000000" w:themeColor="text1"/>
              </w:rPr>
              <w:t xml:space="preserve">Русскинская </w:t>
            </w:r>
            <w:r w:rsidRPr="00E23F55">
              <w:rPr>
                <w:color w:val="000000" w:themeColor="text1"/>
                <w:spacing w:val="-8"/>
              </w:rPr>
              <w:t>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3F55" w:rsidRPr="00E23F55" w:rsidRDefault="00E23F55" w:rsidP="00E23F55">
            <w:pPr>
              <w:jc w:val="center"/>
              <w:rPr>
                <w:color w:val="000000" w:themeColor="text1"/>
                <w:spacing w:val="-8"/>
              </w:rPr>
            </w:pPr>
            <w:r w:rsidRPr="00E23F55">
              <w:rPr>
                <w:color w:val="000000" w:themeColor="text1"/>
                <w:spacing w:val="-8"/>
              </w:rPr>
              <w:t>-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55" w:rsidRPr="00E23F55" w:rsidRDefault="00E23F55" w:rsidP="00E23F55">
            <w:pPr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E23F55">
              <w:rPr>
                <w:color w:val="000000" w:themeColor="text1"/>
                <w:spacing w:val="-8"/>
                <w:sz w:val="22"/>
                <w:szCs w:val="22"/>
              </w:rPr>
              <w:t>Повышение качества образовательных результатов обучающихся (качество знаний, успеваемость) как результат высокого уровня проведения учебных занятий. Инфоормационная справка</w:t>
            </w:r>
          </w:p>
        </w:tc>
      </w:tr>
      <w:bookmarkEnd w:id="1"/>
    </w:tbl>
    <w:p w:rsidR="00B17561" w:rsidRPr="00E23F55" w:rsidRDefault="00B17561" w:rsidP="00AE3922">
      <w:pPr>
        <w:shd w:val="clear" w:color="auto" w:fill="FFFFFF" w:themeFill="background1"/>
        <w:jc w:val="center"/>
        <w:rPr>
          <w:color w:val="000000" w:themeColor="text1"/>
        </w:rPr>
      </w:pPr>
    </w:p>
    <w:p w:rsidR="00FA7A99" w:rsidRPr="00E23F55" w:rsidRDefault="00FA7A99" w:rsidP="00FA7A99">
      <w:pPr>
        <w:jc w:val="center"/>
        <w:rPr>
          <w:color w:val="000000" w:themeColor="text1"/>
        </w:rPr>
      </w:pPr>
      <w:r w:rsidRPr="00E23F55">
        <w:rPr>
          <w:color w:val="000000" w:themeColor="text1"/>
        </w:rPr>
        <w:br w:type="textWrapping" w:clear="all"/>
      </w:r>
    </w:p>
    <w:p w:rsidR="00FA7A99" w:rsidRPr="00E23F55" w:rsidRDefault="00FA7A99" w:rsidP="00FA7A99">
      <w:pPr>
        <w:jc w:val="center"/>
        <w:rPr>
          <w:color w:val="000000" w:themeColor="text1"/>
        </w:rPr>
      </w:pPr>
    </w:p>
    <w:p w:rsidR="00E24DB3" w:rsidRPr="00E23F55" w:rsidRDefault="00E24DB3" w:rsidP="000C15F8">
      <w:pPr>
        <w:jc w:val="both"/>
        <w:rPr>
          <w:color w:val="000000" w:themeColor="text1"/>
          <w:sz w:val="16"/>
          <w:szCs w:val="16"/>
        </w:rPr>
      </w:pPr>
    </w:p>
    <w:sectPr w:rsidR="00E24DB3" w:rsidRPr="00E23F55" w:rsidSect="00FA7A99">
      <w:pgSz w:w="16838" w:h="11906" w:orient="landscape"/>
      <w:pgMar w:top="1276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4D" w:rsidRDefault="00D0554D" w:rsidP="00FA7A99">
      <w:r>
        <w:separator/>
      </w:r>
    </w:p>
  </w:endnote>
  <w:endnote w:type="continuationSeparator" w:id="0">
    <w:p w:rsidR="00D0554D" w:rsidRDefault="00D0554D" w:rsidP="00FA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4D" w:rsidRDefault="00D0554D" w:rsidP="00FA7A99">
      <w:r>
        <w:separator/>
      </w:r>
    </w:p>
  </w:footnote>
  <w:footnote w:type="continuationSeparator" w:id="0">
    <w:p w:rsidR="00D0554D" w:rsidRDefault="00D0554D" w:rsidP="00FA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C2"/>
    <w:multiLevelType w:val="hybridMultilevel"/>
    <w:tmpl w:val="DFB0E94C"/>
    <w:lvl w:ilvl="0" w:tplc="E124D93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5A834BD"/>
    <w:multiLevelType w:val="hybridMultilevel"/>
    <w:tmpl w:val="89529C52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37A1"/>
    <w:multiLevelType w:val="multilevel"/>
    <w:tmpl w:val="7B3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E1CC7"/>
    <w:multiLevelType w:val="hybridMultilevel"/>
    <w:tmpl w:val="3B5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C28"/>
    <w:multiLevelType w:val="hybridMultilevel"/>
    <w:tmpl w:val="5EF8D1C8"/>
    <w:lvl w:ilvl="0" w:tplc="532C39AC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8CA05E3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B5031E"/>
    <w:multiLevelType w:val="multilevel"/>
    <w:tmpl w:val="6DE67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916BA0"/>
    <w:multiLevelType w:val="hybridMultilevel"/>
    <w:tmpl w:val="8952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A30"/>
    <w:multiLevelType w:val="hybridMultilevel"/>
    <w:tmpl w:val="B6742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E43036"/>
    <w:multiLevelType w:val="hybridMultilevel"/>
    <w:tmpl w:val="97E46EDE"/>
    <w:lvl w:ilvl="0" w:tplc="AAF613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6866"/>
    <w:multiLevelType w:val="hybridMultilevel"/>
    <w:tmpl w:val="D988D296"/>
    <w:lvl w:ilvl="0" w:tplc="09C05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23F99"/>
    <w:multiLevelType w:val="multilevel"/>
    <w:tmpl w:val="3E6C1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C91DEE"/>
    <w:multiLevelType w:val="multilevel"/>
    <w:tmpl w:val="EEA26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42673"/>
    <w:multiLevelType w:val="hybridMultilevel"/>
    <w:tmpl w:val="AC105FF8"/>
    <w:lvl w:ilvl="0" w:tplc="DF5662A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46565"/>
    <w:multiLevelType w:val="hybridMultilevel"/>
    <w:tmpl w:val="17EE8A06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EA4015"/>
    <w:multiLevelType w:val="hybridMultilevel"/>
    <w:tmpl w:val="899208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F0837"/>
    <w:multiLevelType w:val="hybridMultilevel"/>
    <w:tmpl w:val="15B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65E2D"/>
    <w:multiLevelType w:val="hybridMultilevel"/>
    <w:tmpl w:val="FE5E0852"/>
    <w:lvl w:ilvl="0" w:tplc="61B01A8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6463C"/>
    <w:multiLevelType w:val="multilevel"/>
    <w:tmpl w:val="3D486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10EAE"/>
    <w:multiLevelType w:val="multilevel"/>
    <w:tmpl w:val="92BC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41BEF"/>
    <w:multiLevelType w:val="multilevel"/>
    <w:tmpl w:val="5C4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F0223"/>
    <w:multiLevelType w:val="hybridMultilevel"/>
    <w:tmpl w:val="32BEFC6C"/>
    <w:lvl w:ilvl="0" w:tplc="14D6C7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9543827"/>
    <w:multiLevelType w:val="hybridMultilevel"/>
    <w:tmpl w:val="DEACE590"/>
    <w:lvl w:ilvl="0" w:tplc="7DFEDBC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AE1301"/>
    <w:multiLevelType w:val="multilevel"/>
    <w:tmpl w:val="A2D67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CA6236"/>
    <w:multiLevelType w:val="multilevel"/>
    <w:tmpl w:val="ECFE6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9B2129"/>
    <w:multiLevelType w:val="hybridMultilevel"/>
    <w:tmpl w:val="28C4330C"/>
    <w:lvl w:ilvl="0" w:tplc="D34464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23321"/>
    <w:multiLevelType w:val="hybridMultilevel"/>
    <w:tmpl w:val="5E8C7BAC"/>
    <w:lvl w:ilvl="0" w:tplc="14D6C710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62BC0DBB"/>
    <w:multiLevelType w:val="multilevel"/>
    <w:tmpl w:val="DA8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7" w15:restartNumberingAfterBreak="0">
    <w:nsid w:val="64DC1E5A"/>
    <w:multiLevelType w:val="hybridMultilevel"/>
    <w:tmpl w:val="FE5E0852"/>
    <w:lvl w:ilvl="0" w:tplc="61B01A8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F217F"/>
    <w:multiLevelType w:val="multilevel"/>
    <w:tmpl w:val="12CEB52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0" w15:restartNumberingAfterBreak="0">
    <w:nsid w:val="6E9C34C5"/>
    <w:multiLevelType w:val="hybridMultilevel"/>
    <w:tmpl w:val="0C707526"/>
    <w:lvl w:ilvl="0" w:tplc="E124D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71D07"/>
    <w:multiLevelType w:val="multilevel"/>
    <w:tmpl w:val="2B5491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3D3417D"/>
    <w:multiLevelType w:val="multilevel"/>
    <w:tmpl w:val="1070025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157E08"/>
    <w:multiLevelType w:val="hybridMultilevel"/>
    <w:tmpl w:val="6DF4BC52"/>
    <w:lvl w:ilvl="0" w:tplc="09C0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379B7"/>
    <w:multiLevelType w:val="hybridMultilevel"/>
    <w:tmpl w:val="5270E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30"/>
  </w:num>
  <w:num w:numId="9">
    <w:abstractNumId w:val="0"/>
  </w:num>
  <w:num w:numId="10">
    <w:abstractNumId w:val="31"/>
  </w:num>
  <w:num w:numId="11">
    <w:abstractNumId w:val="16"/>
  </w:num>
  <w:num w:numId="12">
    <w:abstractNumId w:val="34"/>
  </w:num>
  <w:num w:numId="13">
    <w:abstractNumId w:val="12"/>
  </w:num>
  <w:num w:numId="14">
    <w:abstractNumId w:val="14"/>
  </w:num>
  <w:num w:numId="15">
    <w:abstractNumId w:val="26"/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3"/>
  </w:num>
  <w:num w:numId="20">
    <w:abstractNumId w:val="7"/>
  </w:num>
  <w:num w:numId="21">
    <w:abstractNumId w:val="21"/>
  </w:num>
  <w:num w:numId="22">
    <w:abstractNumId w:val="2"/>
  </w:num>
  <w:num w:numId="23">
    <w:abstractNumId w:val="29"/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19"/>
  </w:num>
  <w:num w:numId="26">
    <w:abstractNumId w:val="25"/>
  </w:num>
  <w:num w:numId="27">
    <w:abstractNumId w:val="24"/>
  </w:num>
  <w:num w:numId="28">
    <w:abstractNumId w:val="20"/>
  </w:num>
  <w:num w:numId="29">
    <w:abstractNumId w:val="1"/>
  </w:num>
  <w:num w:numId="30">
    <w:abstractNumId w:val="6"/>
  </w:num>
  <w:num w:numId="31">
    <w:abstractNumId w:val="10"/>
  </w:num>
  <w:num w:numId="32">
    <w:abstractNumId w:val="32"/>
  </w:num>
  <w:num w:numId="33">
    <w:abstractNumId w:val="22"/>
  </w:num>
  <w:num w:numId="34">
    <w:abstractNumId w:val="8"/>
  </w:num>
  <w:num w:numId="3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6B"/>
    <w:rsid w:val="000048F7"/>
    <w:rsid w:val="00017462"/>
    <w:rsid w:val="00017AC4"/>
    <w:rsid w:val="0002018A"/>
    <w:rsid w:val="00027B68"/>
    <w:rsid w:val="000338EA"/>
    <w:rsid w:val="00034B78"/>
    <w:rsid w:val="00043F40"/>
    <w:rsid w:val="000452A0"/>
    <w:rsid w:val="00063183"/>
    <w:rsid w:val="00067A65"/>
    <w:rsid w:val="00074DA1"/>
    <w:rsid w:val="0007578D"/>
    <w:rsid w:val="00093EBB"/>
    <w:rsid w:val="00095B02"/>
    <w:rsid w:val="000A28C7"/>
    <w:rsid w:val="000B0D88"/>
    <w:rsid w:val="000B1322"/>
    <w:rsid w:val="000B6B97"/>
    <w:rsid w:val="000C04FC"/>
    <w:rsid w:val="000C15F8"/>
    <w:rsid w:val="000C1666"/>
    <w:rsid w:val="000C34A4"/>
    <w:rsid w:val="000C4AD3"/>
    <w:rsid w:val="000C6FE7"/>
    <w:rsid w:val="000C7D07"/>
    <w:rsid w:val="000D1BB3"/>
    <w:rsid w:val="000D2D48"/>
    <w:rsid w:val="000D468E"/>
    <w:rsid w:val="000E5870"/>
    <w:rsid w:val="000E5ADE"/>
    <w:rsid w:val="000F5D56"/>
    <w:rsid w:val="00102DAA"/>
    <w:rsid w:val="0011001C"/>
    <w:rsid w:val="00110B03"/>
    <w:rsid w:val="00110FA8"/>
    <w:rsid w:val="001205E9"/>
    <w:rsid w:val="00120D1F"/>
    <w:rsid w:val="00123B8E"/>
    <w:rsid w:val="00123C19"/>
    <w:rsid w:val="00126D4B"/>
    <w:rsid w:val="001300BA"/>
    <w:rsid w:val="001300CC"/>
    <w:rsid w:val="00134C71"/>
    <w:rsid w:val="0013745B"/>
    <w:rsid w:val="00146807"/>
    <w:rsid w:val="00146F5B"/>
    <w:rsid w:val="0015219D"/>
    <w:rsid w:val="00154B43"/>
    <w:rsid w:val="00155E07"/>
    <w:rsid w:val="00161C48"/>
    <w:rsid w:val="00163CFB"/>
    <w:rsid w:val="00174F80"/>
    <w:rsid w:val="00176DE0"/>
    <w:rsid w:val="00182F71"/>
    <w:rsid w:val="0018449B"/>
    <w:rsid w:val="00186F7B"/>
    <w:rsid w:val="001948A9"/>
    <w:rsid w:val="00197A87"/>
    <w:rsid w:val="001A30B2"/>
    <w:rsid w:val="001A43DD"/>
    <w:rsid w:val="001A5745"/>
    <w:rsid w:val="001A59B2"/>
    <w:rsid w:val="001B2462"/>
    <w:rsid w:val="001C2895"/>
    <w:rsid w:val="001D1BF5"/>
    <w:rsid w:val="001D46C2"/>
    <w:rsid w:val="001E2BCA"/>
    <w:rsid w:val="001E3B94"/>
    <w:rsid w:val="001E65F1"/>
    <w:rsid w:val="001F1A2B"/>
    <w:rsid w:val="001F2700"/>
    <w:rsid w:val="001F27F1"/>
    <w:rsid w:val="001F7CCE"/>
    <w:rsid w:val="00200B68"/>
    <w:rsid w:val="00241DB3"/>
    <w:rsid w:val="00245938"/>
    <w:rsid w:val="00245E96"/>
    <w:rsid w:val="002508E4"/>
    <w:rsid w:val="0026209A"/>
    <w:rsid w:val="002659D4"/>
    <w:rsid w:val="00271DEE"/>
    <w:rsid w:val="00274681"/>
    <w:rsid w:val="00276A38"/>
    <w:rsid w:val="0028625C"/>
    <w:rsid w:val="00290A48"/>
    <w:rsid w:val="00293216"/>
    <w:rsid w:val="002936E6"/>
    <w:rsid w:val="002A1EC3"/>
    <w:rsid w:val="002A420C"/>
    <w:rsid w:val="002A6083"/>
    <w:rsid w:val="002B3BA2"/>
    <w:rsid w:val="002C2E35"/>
    <w:rsid w:val="002C564D"/>
    <w:rsid w:val="002D4AFD"/>
    <w:rsid w:val="002D5267"/>
    <w:rsid w:val="002E0DBF"/>
    <w:rsid w:val="002E1117"/>
    <w:rsid w:val="002E34AC"/>
    <w:rsid w:val="002E704E"/>
    <w:rsid w:val="002F0706"/>
    <w:rsid w:val="002F1266"/>
    <w:rsid w:val="002F1FA0"/>
    <w:rsid w:val="002F5D52"/>
    <w:rsid w:val="003169FD"/>
    <w:rsid w:val="00317B24"/>
    <w:rsid w:val="0032276F"/>
    <w:rsid w:val="00326236"/>
    <w:rsid w:val="003266AA"/>
    <w:rsid w:val="00330E7D"/>
    <w:rsid w:val="00334C7C"/>
    <w:rsid w:val="003373DA"/>
    <w:rsid w:val="00343BD3"/>
    <w:rsid w:val="003502AE"/>
    <w:rsid w:val="00352ED8"/>
    <w:rsid w:val="003537EB"/>
    <w:rsid w:val="003664CD"/>
    <w:rsid w:val="00371B18"/>
    <w:rsid w:val="0037790F"/>
    <w:rsid w:val="00377D0D"/>
    <w:rsid w:val="0039152A"/>
    <w:rsid w:val="003A628F"/>
    <w:rsid w:val="003B082E"/>
    <w:rsid w:val="003B0C6A"/>
    <w:rsid w:val="003B43C8"/>
    <w:rsid w:val="003B6617"/>
    <w:rsid w:val="003B71BE"/>
    <w:rsid w:val="003C5A5C"/>
    <w:rsid w:val="003C5F3A"/>
    <w:rsid w:val="003C69DF"/>
    <w:rsid w:val="003D0DB4"/>
    <w:rsid w:val="003D3435"/>
    <w:rsid w:val="003E12AA"/>
    <w:rsid w:val="003E2B01"/>
    <w:rsid w:val="003F31F3"/>
    <w:rsid w:val="003F4F9D"/>
    <w:rsid w:val="004128FB"/>
    <w:rsid w:val="00417341"/>
    <w:rsid w:val="00417EBA"/>
    <w:rsid w:val="00422C20"/>
    <w:rsid w:val="004237FF"/>
    <w:rsid w:val="00424E74"/>
    <w:rsid w:val="0043354A"/>
    <w:rsid w:val="004418D8"/>
    <w:rsid w:val="00445C0B"/>
    <w:rsid w:val="004476F8"/>
    <w:rsid w:val="004520E9"/>
    <w:rsid w:val="004546E5"/>
    <w:rsid w:val="00460527"/>
    <w:rsid w:val="00464972"/>
    <w:rsid w:val="0046652B"/>
    <w:rsid w:val="0046668E"/>
    <w:rsid w:val="00470F96"/>
    <w:rsid w:val="00475302"/>
    <w:rsid w:val="004848B2"/>
    <w:rsid w:val="00486570"/>
    <w:rsid w:val="004874C8"/>
    <w:rsid w:val="00491583"/>
    <w:rsid w:val="004915B2"/>
    <w:rsid w:val="00494C55"/>
    <w:rsid w:val="004A03F1"/>
    <w:rsid w:val="004A3C20"/>
    <w:rsid w:val="004A4370"/>
    <w:rsid w:val="004A7834"/>
    <w:rsid w:val="004C010E"/>
    <w:rsid w:val="004C452E"/>
    <w:rsid w:val="004D2D6B"/>
    <w:rsid w:val="004D6EB6"/>
    <w:rsid w:val="004E17C9"/>
    <w:rsid w:val="004E29F5"/>
    <w:rsid w:val="004E2F79"/>
    <w:rsid w:val="004E71C6"/>
    <w:rsid w:val="004F16A4"/>
    <w:rsid w:val="004F2D10"/>
    <w:rsid w:val="004F3324"/>
    <w:rsid w:val="004F5A39"/>
    <w:rsid w:val="005018FA"/>
    <w:rsid w:val="00507AF0"/>
    <w:rsid w:val="0051709C"/>
    <w:rsid w:val="00526A0D"/>
    <w:rsid w:val="00527992"/>
    <w:rsid w:val="00532D2E"/>
    <w:rsid w:val="00533EE3"/>
    <w:rsid w:val="005362C5"/>
    <w:rsid w:val="00536485"/>
    <w:rsid w:val="00540CE3"/>
    <w:rsid w:val="00542E8B"/>
    <w:rsid w:val="0054314E"/>
    <w:rsid w:val="00545FCE"/>
    <w:rsid w:val="00546ACC"/>
    <w:rsid w:val="00553E7B"/>
    <w:rsid w:val="00563BFC"/>
    <w:rsid w:val="00565587"/>
    <w:rsid w:val="00565D57"/>
    <w:rsid w:val="00567803"/>
    <w:rsid w:val="0057279C"/>
    <w:rsid w:val="0057352F"/>
    <w:rsid w:val="005751CD"/>
    <w:rsid w:val="005834EC"/>
    <w:rsid w:val="005861A1"/>
    <w:rsid w:val="005908E6"/>
    <w:rsid w:val="00591608"/>
    <w:rsid w:val="00592E0A"/>
    <w:rsid w:val="00595D3E"/>
    <w:rsid w:val="005A3523"/>
    <w:rsid w:val="005A3F1D"/>
    <w:rsid w:val="005B0292"/>
    <w:rsid w:val="005B2BD2"/>
    <w:rsid w:val="005B6BC4"/>
    <w:rsid w:val="005C1D11"/>
    <w:rsid w:val="005E2CAF"/>
    <w:rsid w:val="005F3E4B"/>
    <w:rsid w:val="00601A50"/>
    <w:rsid w:val="006073E8"/>
    <w:rsid w:val="006078B0"/>
    <w:rsid w:val="00610EA1"/>
    <w:rsid w:val="006148FB"/>
    <w:rsid w:val="006267A2"/>
    <w:rsid w:val="00626CB8"/>
    <w:rsid w:val="00631A00"/>
    <w:rsid w:val="00631BBC"/>
    <w:rsid w:val="006378ED"/>
    <w:rsid w:val="006517C1"/>
    <w:rsid w:val="006548FD"/>
    <w:rsid w:val="00660E00"/>
    <w:rsid w:val="00665DCD"/>
    <w:rsid w:val="00674D59"/>
    <w:rsid w:val="006768B2"/>
    <w:rsid w:val="00677645"/>
    <w:rsid w:val="00680855"/>
    <w:rsid w:val="00693AC7"/>
    <w:rsid w:val="00695E17"/>
    <w:rsid w:val="006A4E2C"/>
    <w:rsid w:val="006A7BF0"/>
    <w:rsid w:val="006C058A"/>
    <w:rsid w:val="006C57B5"/>
    <w:rsid w:val="006D0C53"/>
    <w:rsid w:val="006D4320"/>
    <w:rsid w:val="006E0F7B"/>
    <w:rsid w:val="006E103D"/>
    <w:rsid w:val="006E1B9B"/>
    <w:rsid w:val="006F49E1"/>
    <w:rsid w:val="00700BCD"/>
    <w:rsid w:val="00701EA5"/>
    <w:rsid w:val="00702166"/>
    <w:rsid w:val="0070329C"/>
    <w:rsid w:val="007072F0"/>
    <w:rsid w:val="00710A57"/>
    <w:rsid w:val="007162B9"/>
    <w:rsid w:val="00720EB1"/>
    <w:rsid w:val="007225B4"/>
    <w:rsid w:val="00726DCD"/>
    <w:rsid w:val="007271F3"/>
    <w:rsid w:val="00733577"/>
    <w:rsid w:val="00736E77"/>
    <w:rsid w:val="007470B9"/>
    <w:rsid w:val="00762543"/>
    <w:rsid w:val="00763B3A"/>
    <w:rsid w:val="00764EC2"/>
    <w:rsid w:val="00765B15"/>
    <w:rsid w:val="007754C0"/>
    <w:rsid w:val="0078222D"/>
    <w:rsid w:val="0079157B"/>
    <w:rsid w:val="00794E95"/>
    <w:rsid w:val="007A0601"/>
    <w:rsid w:val="007A1AA6"/>
    <w:rsid w:val="007A1DD0"/>
    <w:rsid w:val="007A25ED"/>
    <w:rsid w:val="007A3AF4"/>
    <w:rsid w:val="007B2AC4"/>
    <w:rsid w:val="007B5FDC"/>
    <w:rsid w:val="007D15B4"/>
    <w:rsid w:val="007D4BE0"/>
    <w:rsid w:val="007E4D83"/>
    <w:rsid w:val="007F05C8"/>
    <w:rsid w:val="007F0929"/>
    <w:rsid w:val="008021F9"/>
    <w:rsid w:val="00807DD6"/>
    <w:rsid w:val="00814240"/>
    <w:rsid w:val="008177C3"/>
    <w:rsid w:val="0082047E"/>
    <w:rsid w:val="00821149"/>
    <w:rsid w:val="00843838"/>
    <w:rsid w:val="00843AF1"/>
    <w:rsid w:val="00847FDB"/>
    <w:rsid w:val="00852A06"/>
    <w:rsid w:val="008626DF"/>
    <w:rsid w:val="00871CAF"/>
    <w:rsid w:val="00887DBB"/>
    <w:rsid w:val="00891180"/>
    <w:rsid w:val="008945F9"/>
    <w:rsid w:val="00894FE8"/>
    <w:rsid w:val="008954FD"/>
    <w:rsid w:val="008967CE"/>
    <w:rsid w:val="008A2094"/>
    <w:rsid w:val="008A33B0"/>
    <w:rsid w:val="008A799F"/>
    <w:rsid w:val="008B2974"/>
    <w:rsid w:val="008C0685"/>
    <w:rsid w:val="008C3BD0"/>
    <w:rsid w:val="008C63C2"/>
    <w:rsid w:val="008C7BA8"/>
    <w:rsid w:val="008C7C94"/>
    <w:rsid w:val="008D03E1"/>
    <w:rsid w:val="008D4286"/>
    <w:rsid w:val="008D4F76"/>
    <w:rsid w:val="008D6640"/>
    <w:rsid w:val="008D7BC3"/>
    <w:rsid w:val="008E0982"/>
    <w:rsid w:val="008E0AD8"/>
    <w:rsid w:val="008E157C"/>
    <w:rsid w:val="008E4796"/>
    <w:rsid w:val="008E4FA7"/>
    <w:rsid w:val="008E5F64"/>
    <w:rsid w:val="008E6E07"/>
    <w:rsid w:val="008F2C99"/>
    <w:rsid w:val="008F359A"/>
    <w:rsid w:val="008F375B"/>
    <w:rsid w:val="008F4422"/>
    <w:rsid w:val="00904120"/>
    <w:rsid w:val="00905532"/>
    <w:rsid w:val="009115AD"/>
    <w:rsid w:val="00912539"/>
    <w:rsid w:val="0092506F"/>
    <w:rsid w:val="00931861"/>
    <w:rsid w:val="0093202F"/>
    <w:rsid w:val="009517AE"/>
    <w:rsid w:val="00952F33"/>
    <w:rsid w:val="00955F09"/>
    <w:rsid w:val="00962779"/>
    <w:rsid w:val="0096635A"/>
    <w:rsid w:val="00974EB3"/>
    <w:rsid w:val="0097558C"/>
    <w:rsid w:val="009808CF"/>
    <w:rsid w:val="0098616D"/>
    <w:rsid w:val="00986697"/>
    <w:rsid w:val="00987522"/>
    <w:rsid w:val="00997719"/>
    <w:rsid w:val="009A0A8F"/>
    <w:rsid w:val="009A4FC6"/>
    <w:rsid w:val="009B1B0E"/>
    <w:rsid w:val="009B746C"/>
    <w:rsid w:val="009C1542"/>
    <w:rsid w:val="009C749D"/>
    <w:rsid w:val="009D1843"/>
    <w:rsid w:val="009D6DCA"/>
    <w:rsid w:val="009E46A4"/>
    <w:rsid w:val="009E5259"/>
    <w:rsid w:val="009E5DBF"/>
    <w:rsid w:val="009E6E16"/>
    <w:rsid w:val="009F26AB"/>
    <w:rsid w:val="009F3F32"/>
    <w:rsid w:val="009F477E"/>
    <w:rsid w:val="009F6096"/>
    <w:rsid w:val="009F6C5A"/>
    <w:rsid w:val="00A009B6"/>
    <w:rsid w:val="00A01D51"/>
    <w:rsid w:val="00A048F8"/>
    <w:rsid w:val="00A05428"/>
    <w:rsid w:val="00A15DEE"/>
    <w:rsid w:val="00A22BE9"/>
    <w:rsid w:val="00A23770"/>
    <w:rsid w:val="00A2506D"/>
    <w:rsid w:val="00A26E80"/>
    <w:rsid w:val="00A27F9D"/>
    <w:rsid w:val="00A31FB4"/>
    <w:rsid w:val="00A37AB9"/>
    <w:rsid w:val="00A37CF5"/>
    <w:rsid w:val="00A43CD3"/>
    <w:rsid w:val="00A45DAD"/>
    <w:rsid w:val="00A4777F"/>
    <w:rsid w:val="00A50B59"/>
    <w:rsid w:val="00A5516A"/>
    <w:rsid w:val="00A73277"/>
    <w:rsid w:val="00A74BDD"/>
    <w:rsid w:val="00A74DD2"/>
    <w:rsid w:val="00A777F5"/>
    <w:rsid w:val="00A854D7"/>
    <w:rsid w:val="00A863BE"/>
    <w:rsid w:val="00A86610"/>
    <w:rsid w:val="00A86E7B"/>
    <w:rsid w:val="00A95408"/>
    <w:rsid w:val="00AA2B4F"/>
    <w:rsid w:val="00AA5B3F"/>
    <w:rsid w:val="00AB2204"/>
    <w:rsid w:val="00AB2C2B"/>
    <w:rsid w:val="00AD1E29"/>
    <w:rsid w:val="00AD20BA"/>
    <w:rsid w:val="00AD3592"/>
    <w:rsid w:val="00AE3922"/>
    <w:rsid w:val="00AF37C4"/>
    <w:rsid w:val="00B0156A"/>
    <w:rsid w:val="00B052A1"/>
    <w:rsid w:val="00B17561"/>
    <w:rsid w:val="00B25B56"/>
    <w:rsid w:val="00B3213F"/>
    <w:rsid w:val="00B3386E"/>
    <w:rsid w:val="00B37C48"/>
    <w:rsid w:val="00B459B2"/>
    <w:rsid w:val="00B504FF"/>
    <w:rsid w:val="00B50C3D"/>
    <w:rsid w:val="00B54368"/>
    <w:rsid w:val="00B56203"/>
    <w:rsid w:val="00B566F8"/>
    <w:rsid w:val="00B56F1C"/>
    <w:rsid w:val="00B63278"/>
    <w:rsid w:val="00B824BF"/>
    <w:rsid w:val="00B82A38"/>
    <w:rsid w:val="00B843A9"/>
    <w:rsid w:val="00B84D25"/>
    <w:rsid w:val="00B97247"/>
    <w:rsid w:val="00BA5D7F"/>
    <w:rsid w:val="00BB5717"/>
    <w:rsid w:val="00BD31DC"/>
    <w:rsid w:val="00BE67EB"/>
    <w:rsid w:val="00C03F0E"/>
    <w:rsid w:val="00C0449B"/>
    <w:rsid w:val="00C04845"/>
    <w:rsid w:val="00C06807"/>
    <w:rsid w:val="00C12771"/>
    <w:rsid w:val="00C169F1"/>
    <w:rsid w:val="00C16A83"/>
    <w:rsid w:val="00C17B65"/>
    <w:rsid w:val="00C22D07"/>
    <w:rsid w:val="00C22FD6"/>
    <w:rsid w:val="00C2412D"/>
    <w:rsid w:val="00C25EB7"/>
    <w:rsid w:val="00C33B7B"/>
    <w:rsid w:val="00C51DB5"/>
    <w:rsid w:val="00C5288D"/>
    <w:rsid w:val="00C57DB6"/>
    <w:rsid w:val="00C60369"/>
    <w:rsid w:val="00C634C2"/>
    <w:rsid w:val="00C648FB"/>
    <w:rsid w:val="00C6705F"/>
    <w:rsid w:val="00C70FD2"/>
    <w:rsid w:val="00C72B8C"/>
    <w:rsid w:val="00C72E05"/>
    <w:rsid w:val="00C80368"/>
    <w:rsid w:val="00C832FD"/>
    <w:rsid w:val="00C96545"/>
    <w:rsid w:val="00CA1593"/>
    <w:rsid w:val="00CA5D9C"/>
    <w:rsid w:val="00CB0F2A"/>
    <w:rsid w:val="00CB49A5"/>
    <w:rsid w:val="00CB5237"/>
    <w:rsid w:val="00CB5A5B"/>
    <w:rsid w:val="00CC2946"/>
    <w:rsid w:val="00CC2DA8"/>
    <w:rsid w:val="00CE01DC"/>
    <w:rsid w:val="00CF0DF1"/>
    <w:rsid w:val="00CF1E25"/>
    <w:rsid w:val="00CF62CF"/>
    <w:rsid w:val="00D00FC8"/>
    <w:rsid w:val="00D0209D"/>
    <w:rsid w:val="00D02934"/>
    <w:rsid w:val="00D03A8D"/>
    <w:rsid w:val="00D0554D"/>
    <w:rsid w:val="00D063C4"/>
    <w:rsid w:val="00D06C0A"/>
    <w:rsid w:val="00D24A84"/>
    <w:rsid w:val="00D30795"/>
    <w:rsid w:val="00D30D02"/>
    <w:rsid w:val="00D34959"/>
    <w:rsid w:val="00D43EAD"/>
    <w:rsid w:val="00D455AA"/>
    <w:rsid w:val="00D522E3"/>
    <w:rsid w:val="00D532BA"/>
    <w:rsid w:val="00D53F61"/>
    <w:rsid w:val="00D61845"/>
    <w:rsid w:val="00D65098"/>
    <w:rsid w:val="00D7357B"/>
    <w:rsid w:val="00D74153"/>
    <w:rsid w:val="00D76138"/>
    <w:rsid w:val="00D824AE"/>
    <w:rsid w:val="00D91D89"/>
    <w:rsid w:val="00D95405"/>
    <w:rsid w:val="00D96F14"/>
    <w:rsid w:val="00D97487"/>
    <w:rsid w:val="00DA7169"/>
    <w:rsid w:val="00DB1CC7"/>
    <w:rsid w:val="00DC4B0B"/>
    <w:rsid w:val="00DC69CD"/>
    <w:rsid w:val="00DE0939"/>
    <w:rsid w:val="00DE3FC9"/>
    <w:rsid w:val="00DE49E3"/>
    <w:rsid w:val="00DE67E3"/>
    <w:rsid w:val="00E00CD9"/>
    <w:rsid w:val="00E02CCD"/>
    <w:rsid w:val="00E030E6"/>
    <w:rsid w:val="00E03DA0"/>
    <w:rsid w:val="00E050DC"/>
    <w:rsid w:val="00E10FC1"/>
    <w:rsid w:val="00E12646"/>
    <w:rsid w:val="00E236D0"/>
    <w:rsid w:val="00E23F55"/>
    <w:rsid w:val="00E24DB3"/>
    <w:rsid w:val="00E25847"/>
    <w:rsid w:val="00E3356C"/>
    <w:rsid w:val="00E34577"/>
    <w:rsid w:val="00E34825"/>
    <w:rsid w:val="00E35B22"/>
    <w:rsid w:val="00E36839"/>
    <w:rsid w:val="00E36CBC"/>
    <w:rsid w:val="00E422F8"/>
    <w:rsid w:val="00E429C9"/>
    <w:rsid w:val="00E47C3A"/>
    <w:rsid w:val="00E532BD"/>
    <w:rsid w:val="00E55FA7"/>
    <w:rsid w:val="00E61D4E"/>
    <w:rsid w:val="00E71B36"/>
    <w:rsid w:val="00E71D89"/>
    <w:rsid w:val="00E813F0"/>
    <w:rsid w:val="00E8285C"/>
    <w:rsid w:val="00E8634A"/>
    <w:rsid w:val="00E87C08"/>
    <w:rsid w:val="00E909AF"/>
    <w:rsid w:val="00E94413"/>
    <w:rsid w:val="00E94B14"/>
    <w:rsid w:val="00EA4158"/>
    <w:rsid w:val="00EA4D6B"/>
    <w:rsid w:val="00EB03D8"/>
    <w:rsid w:val="00EB52CC"/>
    <w:rsid w:val="00EB6A6A"/>
    <w:rsid w:val="00EC096F"/>
    <w:rsid w:val="00EC2923"/>
    <w:rsid w:val="00EC5058"/>
    <w:rsid w:val="00EC70B6"/>
    <w:rsid w:val="00EC79D5"/>
    <w:rsid w:val="00ED157D"/>
    <w:rsid w:val="00ED2CFB"/>
    <w:rsid w:val="00ED346F"/>
    <w:rsid w:val="00ED5304"/>
    <w:rsid w:val="00ED59DD"/>
    <w:rsid w:val="00ED692D"/>
    <w:rsid w:val="00ED699B"/>
    <w:rsid w:val="00ED6C07"/>
    <w:rsid w:val="00EE51E3"/>
    <w:rsid w:val="00EE7F14"/>
    <w:rsid w:val="00EF037D"/>
    <w:rsid w:val="00EF1F50"/>
    <w:rsid w:val="00EF7539"/>
    <w:rsid w:val="00F07303"/>
    <w:rsid w:val="00F144AC"/>
    <w:rsid w:val="00F2225E"/>
    <w:rsid w:val="00F30514"/>
    <w:rsid w:val="00F3399A"/>
    <w:rsid w:val="00F450EF"/>
    <w:rsid w:val="00F55537"/>
    <w:rsid w:val="00F64DE6"/>
    <w:rsid w:val="00F677C1"/>
    <w:rsid w:val="00F71F40"/>
    <w:rsid w:val="00F735F6"/>
    <w:rsid w:val="00F75824"/>
    <w:rsid w:val="00F76277"/>
    <w:rsid w:val="00F76AB2"/>
    <w:rsid w:val="00F80E28"/>
    <w:rsid w:val="00F8136B"/>
    <w:rsid w:val="00F97BBE"/>
    <w:rsid w:val="00FA5450"/>
    <w:rsid w:val="00FA7A99"/>
    <w:rsid w:val="00FB3BAB"/>
    <w:rsid w:val="00FB4A3C"/>
    <w:rsid w:val="00FC3963"/>
    <w:rsid w:val="00FC7E62"/>
    <w:rsid w:val="00FD0B78"/>
    <w:rsid w:val="00FE227F"/>
    <w:rsid w:val="00FE4B54"/>
    <w:rsid w:val="00FF374D"/>
    <w:rsid w:val="00FF5193"/>
    <w:rsid w:val="00FF5BA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9852F"/>
  <w15:docId w15:val="{580BA7BE-0C01-4F4E-AFA0-9DD5D3D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C7C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pacing w:val="2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7C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7C94"/>
    <w:rPr>
      <w:rFonts w:asciiTheme="majorHAnsi" w:eastAsiaTheme="majorEastAsia" w:hAnsiTheme="majorHAnsi" w:cstheme="majorBidi"/>
      <w:color w:val="365F91" w:themeColor="accent1" w:themeShade="BF"/>
      <w:spacing w:val="2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A4D6B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EA4D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iPriority w:val="99"/>
    <w:rsid w:val="00EA4D6B"/>
    <w:rPr>
      <w:color w:val="0000FF"/>
      <w:u w:val="single"/>
    </w:rPr>
  </w:style>
  <w:style w:type="table" w:styleId="a6">
    <w:name w:val="Table Grid"/>
    <w:basedOn w:val="a1"/>
    <w:uiPriority w:val="39"/>
    <w:rsid w:val="00EA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aliases w:val="текст"/>
    <w:link w:val="a8"/>
    <w:uiPriority w:val="1"/>
    <w:qFormat/>
    <w:rsid w:val="00EA4D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текст Знак"/>
    <w:link w:val="a7"/>
    <w:uiPriority w:val="1"/>
    <w:locked/>
    <w:rsid w:val="008C7C9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C34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4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Нумерованый список,List Paragraph1"/>
    <w:basedOn w:val="a"/>
    <w:link w:val="ac"/>
    <w:uiPriority w:val="34"/>
    <w:qFormat/>
    <w:rsid w:val="00110B03"/>
    <w:pPr>
      <w:ind w:left="720"/>
      <w:contextualSpacing/>
    </w:pPr>
  </w:style>
  <w:style w:type="table" w:customStyle="1" w:styleId="21">
    <w:name w:val="Сетка таблицы2"/>
    <w:basedOn w:val="a1"/>
    <w:next w:val="a6"/>
    <w:uiPriority w:val="39"/>
    <w:rsid w:val="008C7C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8C7C94"/>
    <w:pPr>
      <w:widowControl w:val="0"/>
      <w:ind w:left="101" w:firstLine="567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8C7C94"/>
    <w:rPr>
      <w:rFonts w:ascii="Arial" w:eastAsia="Arial" w:hAnsi="Arial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8C7C9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4476F8"/>
    <w:pPr>
      <w:spacing w:before="100" w:beforeAutospacing="1" w:after="100" w:afterAutospacing="1"/>
    </w:pPr>
  </w:style>
  <w:style w:type="paragraph" w:customStyle="1" w:styleId="af0">
    <w:name w:val="Знак"/>
    <w:basedOn w:val="a"/>
    <w:rsid w:val="00BA5D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1"/>
    <w:qFormat/>
    <w:rsid w:val="00A37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,List Paragraph1 Знак"/>
    <w:link w:val="ab"/>
    <w:uiPriority w:val="34"/>
    <w:locked/>
    <w:rsid w:val="00E42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429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af1">
    <w:name w:val="МОН"/>
    <w:basedOn w:val="a"/>
    <w:rsid w:val="00E429C9"/>
    <w:pPr>
      <w:spacing w:line="360" w:lineRule="auto"/>
      <w:ind w:firstLine="709"/>
      <w:jc w:val="both"/>
    </w:pPr>
    <w:rPr>
      <w:sz w:val="28"/>
    </w:rPr>
  </w:style>
  <w:style w:type="paragraph" w:styleId="af2">
    <w:name w:val="Plain Text"/>
    <w:basedOn w:val="a"/>
    <w:link w:val="af3"/>
    <w:unhideWhenUsed/>
    <w:rsid w:val="00E429C9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basedOn w:val="a0"/>
    <w:link w:val="af2"/>
    <w:rsid w:val="00E429C9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ff1">
    <w:name w:val="ff1"/>
    <w:basedOn w:val="a0"/>
    <w:rsid w:val="00626CB8"/>
  </w:style>
  <w:style w:type="character" w:customStyle="1" w:styleId="ff2">
    <w:name w:val="ff2"/>
    <w:basedOn w:val="a0"/>
    <w:rsid w:val="00626CB8"/>
  </w:style>
  <w:style w:type="character" w:customStyle="1" w:styleId="cf4">
    <w:name w:val="cf4"/>
    <w:basedOn w:val="a0"/>
    <w:rsid w:val="00626CB8"/>
  </w:style>
  <w:style w:type="character" w:customStyle="1" w:styleId="13">
    <w:name w:val="Неразрешенное упоминание1"/>
    <w:basedOn w:val="a0"/>
    <w:uiPriority w:val="99"/>
    <w:semiHidden/>
    <w:unhideWhenUsed/>
    <w:rsid w:val="002659D4"/>
    <w:rPr>
      <w:color w:val="605E5C"/>
      <w:shd w:val="clear" w:color="auto" w:fill="E1DFDD"/>
    </w:rPr>
  </w:style>
  <w:style w:type="paragraph" w:customStyle="1" w:styleId="Default">
    <w:name w:val="Default"/>
    <w:rsid w:val="001B2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basedOn w:val="a0"/>
    <w:uiPriority w:val="22"/>
    <w:qFormat/>
    <w:rsid w:val="00E3356C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93AC7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10"/>
    <w:rsid w:val="00FA7A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A7A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A7A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7A99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3"/>
    <w:rsid w:val="00FA7A99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A7A99"/>
    <w:pPr>
      <w:widowControl w:val="0"/>
      <w:shd w:val="clear" w:color="auto" w:fill="FFFFFF"/>
      <w:spacing w:before="300" w:line="226" w:lineRule="exact"/>
    </w:pPr>
    <w:rPr>
      <w:sz w:val="20"/>
      <w:szCs w:val="20"/>
      <w:lang w:eastAsia="en-US"/>
    </w:rPr>
  </w:style>
  <w:style w:type="paragraph" w:customStyle="1" w:styleId="Standard">
    <w:name w:val="Standard"/>
    <w:rsid w:val="00FA7A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footer"/>
    <w:basedOn w:val="a"/>
    <w:link w:val="af6"/>
    <w:uiPriority w:val="99"/>
    <w:unhideWhenUsed/>
    <w:rsid w:val="00FA7A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A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FA7A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A7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2E0DB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admsr.ru" TargetMode="External"/><Relationship Id="rId13" Type="http://schemas.openxmlformats.org/officeDocument/2006/relationships/hyperlink" Target="http://mku-imc86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scholl@mail.ru" TargetMode="External"/><Relationship Id="rId17" Type="http://schemas.openxmlformats.org/officeDocument/2006/relationships/hyperlink" Target="https://iro86.ru/index.php/struktura/uchebno-metodicheskij-tsentr/kafedra-pedagogiki-psikhologii-i-upravleniya-obrazovani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86.ru/index.php/struktura/uchebno-metodicheskij-tsentr/kafedra-pedagogiki-psikhologii-i-upravleniya-obrazovani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ss-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86.ru/index.php/struktura/uchebno-metodicheskij-tsentr/kafedra-pedagogiki-psikhologii-i-upravleniya-obrazovaniem" TargetMode="External"/><Relationship Id="rId10" Type="http://schemas.openxmlformats.org/officeDocument/2006/relationships/hyperlink" Target="mailto:russcholl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ku_imc86@mail.ru" TargetMode="External"/><Relationship Id="rId14" Type="http://schemas.openxmlformats.org/officeDocument/2006/relationships/hyperlink" Target="mailto:mku_imc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BC55-2B3D-451F-A0A9-9740F99E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17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 Акентьевна</dc:creator>
  <cp:keywords/>
  <dc:description/>
  <cp:lastModifiedBy>Петухова Людмила Владимировна</cp:lastModifiedBy>
  <cp:revision>46</cp:revision>
  <cp:lastPrinted>2023-03-22T11:10:00Z</cp:lastPrinted>
  <dcterms:created xsi:type="dcterms:W3CDTF">2023-02-15T07:25:00Z</dcterms:created>
  <dcterms:modified xsi:type="dcterms:W3CDTF">2024-03-14T07:47:00Z</dcterms:modified>
</cp:coreProperties>
</file>